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7B95" w14:textId="77777777" w:rsidR="004327CB" w:rsidRPr="00000211" w:rsidRDefault="004327CB" w:rsidP="004327CB">
      <w:pPr>
        <w:pStyle w:val="Standard"/>
        <w:tabs>
          <w:tab w:val="left" w:pos="-284"/>
        </w:tabs>
        <w:ind w:left="-992"/>
        <w:jc w:val="center"/>
        <w:rPr>
          <w:rFonts w:ascii="Arial" w:hAnsi="Arial" w:cs="Arial"/>
          <w:bCs/>
          <w:sz w:val="22"/>
          <w:szCs w:val="22"/>
          <w:highlight w:val="yellow"/>
          <w:lang w:val="lt-LT"/>
        </w:rPr>
      </w:pPr>
    </w:p>
    <w:p w14:paraId="0D981835" w14:textId="66A402D1" w:rsidR="00A14B9E" w:rsidRPr="00075126" w:rsidRDefault="00A14B9E" w:rsidP="00B72B3E">
      <w:pPr>
        <w:pStyle w:val="Standard"/>
        <w:tabs>
          <w:tab w:val="left" w:pos="-284"/>
        </w:tabs>
        <w:ind w:left="-992"/>
        <w:jc w:val="center"/>
        <w:rPr>
          <w:rFonts w:ascii="Arial" w:hAnsi="Arial" w:cs="Arial"/>
          <w:bCs/>
          <w:sz w:val="22"/>
          <w:szCs w:val="22"/>
          <w:highlight w:val="yellow"/>
          <w:lang w:val="lt-LT"/>
        </w:rPr>
      </w:pPr>
      <w:r w:rsidRPr="00075126">
        <w:rPr>
          <w:rFonts w:ascii="Arial" w:hAnsi="Arial" w:cs="Arial"/>
          <w:b/>
          <w:sz w:val="22"/>
          <w:szCs w:val="22"/>
          <w:lang w:val="lt-LT"/>
        </w:rPr>
        <w:t xml:space="preserve">VALSTYBĖS ILGALAIKIO MATERIALIOJO TURTO NUOMOS </w:t>
      </w:r>
      <w:r w:rsidRPr="00075126">
        <w:rPr>
          <w:rFonts w:ascii="Arial" w:hAnsi="Arial" w:cs="Arial"/>
          <w:b/>
          <w:sz w:val="22"/>
          <w:szCs w:val="22"/>
          <w:lang w:val="lt-LT"/>
        </w:rPr>
        <w:br/>
        <w:t>SUTARTIS</w:t>
      </w:r>
    </w:p>
    <w:p w14:paraId="6417B02B" w14:textId="77777777" w:rsidR="00A14B9E" w:rsidRPr="008A0485" w:rsidRDefault="00A14B9E" w:rsidP="00B72B3E">
      <w:pPr>
        <w:pStyle w:val="Standard"/>
        <w:tabs>
          <w:tab w:val="left" w:pos="1418"/>
        </w:tabs>
        <w:ind w:left="-992"/>
        <w:jc w:val="center"/>
        <w:rPr>
          <w:rFonts w:ascii="Arial" w:hAnsi="Arial" w:cs="Arial"/>
          <w:sz w:val="22"/>
          <w:szCs w:val="22"/>
          <w:lang w:val="lt-LT"/>
        </w:rPr>
      </w:pPr>
    </w:p>
    <w:p w14:paraId="2E2AA9D9" w14:textId="747BF7EF" w:rsidR="00A14B9E" w:rsidRPr="008A0485" w:rsidRDefault="00A14B9E" w:rsidP="00B72B3E">
      <w:pPr>
        <w:pStyle w:val="Standard"/>
        <w:tabs>
          <w:tab w:val="left" w:pos="1418"/>
        </w:tabs>
        <w:ind w:left="-992"/>
        <w:jc w:val="center"/>
        <w:rPr>
          <w:rFonts w:ascii="Arial" w:hAnsi="Arial" w:cs="Arial"/>
          <w:sz w:val="22"/>
          <w:szCs w:val="22"/>
          <w:lang w:val="lt-LT"/>
        </w:rPr>
      </w:pPr>
      <w:r w:rsidRPr="008A0485">
        <w:rPr>
          <w:rFonts w:ascii="Arial" w:hAnsi="Arial" w:cs="Arial"/>
          <w:sz w:val="22"/>
          <w:szCs w:val="22"/>
          <w:lang w:val="lt-LT"/>
        </w:rPr>
        <w:t>2026 m. _________ __</w:t>
      </w:r>
      <w:proofErr w:type="gramStart"/>
      <w:r w:rsidRPr="008A0485">
        <w:rPr>
          <w:rFonts w:ascii="Arial" w:hAnsi="Arial" w:cs="Arial"/>
          <w:sz w:val="22"/>
          <w:szCs w:val="22"/>
          <w:lang w:val="lt-LT"/>
        </w:rPr>
        <w:t xml:space="preserve">  </w:t>
      </w:r>
      <w:proofErr w:type="gramEnd"/>
      <w:r w:rsidRPr="008A0485">
        <w:rPr>
          <w:rFonts w:ascii="Arial" w:hAnsi="Arial" w:cs="Arial"/>
          <w:sz w:val="22"/>
          <w:szCs w:val="22"/>
          <w:lang w:val="lt-LT"/>
        </w:rPr>
        <w:t xml:space="preserve">d. Nr.  </w:t>
      </w:r>
      <w:proofErr w:type="spellStart"/>
      <w:r w:rsidR="00A26D8B" w:rsidRPr="008A0485">
        <w:rPr>
          <w:rFonts w:ascii="Arial" w:hAnsi="Arial" w:cs="Arial"/>
          <w:sz w:val="22"/>
          <w:szCs w:val="22"/>
          <w:lang w:val="lt-LT"/>
        </w:rPr>
        <w:t>PSt</w:t>
      </w:r>
      <w:proofErr w:type="spellEnd"/>
      <w:r w:rsidR="00A26D8B" w:rsidRPr="008A0485">
        <w:rPr>
          <w:rFonts w:ascii="Arial" w:hAnsi="Arial" w:cs="Arial"/>
          <w:sz w:val="22"/>
          <w:szCs w:val="22"/>
          <w:lang w:val="lt-LT"/>
        </w:rPr>
        <w:t>-</w:t>
      </w:r>
      <w:r w:rsidRPr="008A0485">
        <w:rPr>
          <w:rFonts w:ascii="Arial" w:hAnsi="Arial" w:cs="Arial"/>
          <w:sz w:val="22"/>
          <w:szCs w:val="22"/>
          <w:lang w:val="lt-LT"/>
        </w:rPr>
        <w:t>_</w:t>
      </w:r>
      <w:r w:rsidR="00A26D8B" w:rsidRPr="008A0485">
        <w:rPr>
          <w:rFonts w:ascii="Arial" w:hAnsi="Arial" w:cs="Arial"/>
          <w:sz w:val="22"/>
          <w:szCs w:val="22"/>
          <w:lang w:val="lt-LT"/>
        </w:rPr>
        <w:t>_______</w:t>
      </w:r>
      <w:r w:rsidRPr="008A0485">
        <w:rPr>
          <w:rFonts w:ascii="Arial" w:hAnsi="Arial" w:cs="Arial"/>
          <w:sz w:val="22"/>
          <w:szCs w:val="22"/>
          <w:lang w:val="lt-LT"/>
        </w:rPr>
        <w:t>__________</w:t>
      </w:r>
    </w:p>
    <w:p w14:paraId="706935E0" w14:textId="77777777" w:rsidR="00A14B9E" w:rsidRPr="00075126" w:rsidRDefault="00A14B9E" w:rsidP="00B72B3E">
      <w:pPr>
        <w:pStyle w:val="Standard"/>
        <w:ind w:left="-992"/>
        <w:jc w:val="center"/>
        <w:rPr>
          <w:rFonts w:ascii="Arial" w:hAnsi="Arial" w:cs="Arial"/>
          <w:sz w:val="22"/>
          <w:szCs w:val="22"/>
          <w:lang w:val="lt-LT"/>
        </w:rPr>
      </w:pPr>
      <w:r w:rsidRPr="00075126">
        <w:rPr>
          <w:rFonts w:ascii="Arial" w:hAnsi="Arial" w:cs="Arial"/>
          <w:sz w:val="22"/>
          <w:szCs w:val="22"/>
          <w:lang w:val="lt-LT"/>
        </w:rPr>
        <w:t>Visaginas</w:t>
      </w:r>
    </w:p>
    <w:p w14:paraId="39E66AFD" w14:textId="77777777" w:rsidR="00A14B9E" w:rsidRPr="008854DF" w:rsidRDefault="00A14B9E" w:rsidP="00000211">
      <w:pPr>
        <w:pStyle w:val="Standard"/>
        <w:tabs>
          <w:tab w:val="left" w:pos="1418"/>
        </w:tabs>
        <w:ind w:left="-992"/>
        <w:jc w:val="center"/>
        <w:rPr>
          <w:rFonts w:ascii="Arial" w:hAnsi="Arial" w:cs="Arial"/>
          <w:sz w:val="22"/>
          <w:szCs w:val="22"/>
          <w:lang w:val="lt-LT"/>
        </w:rPr>
      </w:pPr>
    </w:p>
    <w:p w14:paraId="4CAB59D5" w14:textId="497AF6BC" w:rsidR="00035D6F" w:rsidRPr="004130A4" w:rsidRDefault="0022063E" w:rsidP="000061F4">
      <w:pPr>
        <w:pStyle w:val="a7"/>
        <w:tabs>
          <w:tab w:val="left" w:pos="1134"/>
        </w:tabs>
        <w:spacing w:after="0" w:line="240" w:lineRule="auto"/>
        <w:ind w:left="-992"/>
        <w:jc w:val="both"/>
        <w:rPr>
          <w:rFonts w:ascii="Arial" w:hAnsi="Arial" w:cs="Arial"/>
          <w:lang w:eastAsia="ru-RU"/>
        </w:rPr>
      </w:pPr>
      <w:r w:rsidRPr="004130A4">
        <w:rPr>
          <w:rFonts w:ascii="Arial" w:hAnsi="Arial" w:cs="Arial"/>
          <w:b/>
        </w:rPr>
        <w:t>Valstybės įmonė Ignalinos atominė elektrinė</w:t>
      </w:r>
      <w:r w:rsidRPr="004130A4">
        <w:rPr>
          <w:rFonts w:ascii="Arial" w:hAnsi="Arial" w:cs="Arial"/>
        </w:rPr>
        <w:t xml:space="preserve">, </w:t>
      </w:r>
      <w:r w:rsidR="0016535C" w:rsidRPr="004130A4">
        <w:rPr>
          <w:rFonts w:ascii="Arial" w:hAnsi="Arial" w:cs="Arial"/>
        </w:rPr>
        <w:t xml:space="preserve">pagal Lietuvos Respublikos įstatymus įsteigta ir veikianti įmonė, </w:t>
      </w:r>
      <w:r w:rsidRPr="004130A4">
        <w:rPr>
          <w:rFonts w:ascii="Arial" w:hAnsi="Arial" w:cs="Arial"/>
        </w:rPr>
        <w:t xml:space="preserve">juridinio asmens kodas 255450080, </w:t>
      </w:r>
      <w:r w:rsidR="00B02F3F" w:rsidRPr="004130A4">
        <w:rPr>
          <w:rFonts w:ascii="Arial" w:hAnsi="Arial" w:cs="Arial"/>
          <w:lang w:eastAsia="ru-RU"/>
        </w:rPr>
        <w:t xml:space="preserve">kurios registruota buveinė yra adresu Elektrinės g. 4, K 47, </w:t>
      </w:r>
      <w:proofErr w:type="spellStart"/>
      <w:r w:rsidR="00B02F3F" w:rsidRPr="004130A4">
        <w:rPr>
          <w:rFonts w:ascii="Arial" w:hAnsi="Arial" w:cs="Arial"/>
          <w:lang w:eastAsia="ru-RU"/>
        </w:rPr>
        <w:t>Drūkšinių</w:t>
      </w:r>
      <w:proofErr w:type="spellEnd"/>
      <w:r w:rsidR="00B02F3F" w:rsidRPr="004130A4">
        <w:rPr>
          <w:rFonts w:ascii="Arial" w:hAnsi="Arial" w:cs="Arial"/>
          <w:lang w:eastAsia="ru-RU"/>
        </w:rPr>
        <w:t xml:space="preserve"> k., LT-31152, Visagino sav., </w:t>
      </w:r>
      <w:r w:rsidR="00B02F3F" w:rsidRPr="004130A4">
        <w:rPr>
          <w:rFonts w:ascii="Arial" w:hAnsi="Arial" w:cs="Arial"/>
          <w:bCs/>
          <w:iCs/>
          <w:lang w:eastAsia="ru-RU"/>
        </w:rPr>
        <w:t>duomenys apie įmonę kaupiami ir saugomi Lietuvos Respublikos Juridinių asmenų registre</w:t>
      </w:r>
      <w:r w:rsidR="00B02F3F" w:rsidRPr="004130A4">
        <w:rPr>
          <w:rFonts w:ascii="Arial" w:hAnsi="Arial" w:cs="Arial"/>
          <w:lang w:eastAsia="ru-RU"/>
        </w:rPr>
        <w:t>,</w:t>
      </w:r>
      <w:r w:rsidRPr="004130A4">
        <w:rPr>
          <w:rFonts w:ascii="Arial" w:hAnsi="Arial" w:cs="Arial"/>
        </w:rPr>
        <w:t xml:space="preserve"> atstovaujama Veiklos planavimo ir finansų departamento vadovės Olgos </w:t>
      </w:r>
      <w:r w:rsidR="0065503A" w:rsidRPr="004130A4">
        <w:rPr>
          <w:rFonts w:ascii="Arial" w:hAnsi="Arial" w:cs="Arial"/>
        </w:rPr>
        <w:br/>
      </w:r>
      <w:proofErr w:type="spellStart"/>
      <w:r w:rsidRPr="004130A4">
        <w:rPr>
          <w:rFonts w:ascii="Arial" w:hAnsi="Arial" w:cs="Arial"/>
        </w:rPr>
        <w:t>Lakinos-Raubės</w:t>
      </w:r>
      <w:proofErr w:type="spellEnd"/>
      <w:r w:rsidRPr="004130A4">
        <w:rPr>
          <w:rFonts w:ascii="Arial" w:hAnsi="Arial" w:cs="Arial"/>
        </w:rPr>
        <w:t xml:space="preserve">, </w:t>
      </w:r>
      <w:r w:rsidRPr="004130A4">
        <w:rPr>
          <w:rFonts w:ascii="Arial" w:hAnsi="Arial" w:cs="Arial"/>
          <w:lang w:eastAsia="ru-RU"/>
        </w:rPr>
        <w:t>veikiančios pagal valstybės įmonės Ignalinos atominės elektrinės generalinio direktoriaus 202</w:t>
      </w:r>
      <w:r w:rsidR="00967A39" w:rsidRPr="004130A4">
        <w:rPr>
          <w:rFonts w:ascii="Arial" w:hAnsi="Arial" w:cs="Arial"/>
          <w:lang w:eastAsia="ru-RU"/>
        </w:rPr>
        <w:t>6</w:t>
      </w:r>
      <w:r w:rsidRPr="004130A4">
        <w:rPr>
          <w:rFonts w:ascii="Arial" w:hAnsi="Arial" w:cs="Arial"/>
          <w:lang w:eastAsia="ru-RU"/>
        </w:rPr>
        <w:t xml:space="preserve"> m. </w:t>
      </w:r>
      <w:r w:rsidR="00CA086D" w:rsidRPr="004130A4">
        <w:rPr>
          <w:rStyle w:val="cf01"/>
          <w:rFonts w:ascii="Arial" w:hAnsi="Arial" w:cs="Arial"/>
          <w:sz w:val="22"/>
          <w:szCs w:val="22"/>
        </w:rPr>
        <w:t>balandžio</w:t>
      </w:r>
      <w:r w:rsidR="00C90267" w:rsidRPr="004130A4">
        <w:rPr>
          <w:rStyle w:val="cf01"/>
          <w:rFonts w:ascii="Arial" w:hAnsi="Arial" w:cs="Arial"/>
          <w:sz w:val="22"/>
          <w:szCs w:val="22"/>
        </w:rPr>
        <w:t xml:space="preserve"> </w:t>
      </w:r>
      <w:r w:rsidR="00CA086D" w:rsidRPr="004130A4">
        <w:rPr>
          <w:rStyle w:val="cf01"/>
          <w:rFonts w:ascii="Arial" w:hAnsi="Arial" w:cs="Arial"/>
          <w:sz w:val="22"/>
          <w:szCs w:val="22"/>
        </w:rPr>
        <w:t>14</w:t>
      </w:r>
      <w:r w:rsidR="00C90267" w:rsidRPr="004130A4">
        <w:rPr>
          <w:rStyle w:val="cf01"/>
          <w:rFonts w:ascii="Arial" w:hAnsi="Arial" w:cs="Arial"/>
          <w:sz w:val="22"/>
          <w:szCs w:val="22"/>
        </w:rPr>
        <w:t xml:space="preserve"> d. įgaliojimo Nr. ĮmIg-</w:t>
      </w:r>
      <w:r w:rsidR="00185EA9" w:rsidRPr="004130A4">
        <w:rPr>
          <w:rStyle w:val="cf01"/>
          <w:rFonts w:ascii="Arial" w:hAnsi="Arial" w:cs="Arial"/>
          <w:sz w:val="22"/>
          <w:szCs w:val="22"/>
        </w:rPr>
        <w:t>21</w:t>
      </w:r>
      <w:r w:rsidR="00C90267" w:rsidRPr="004130A4">
        <w:rPr>
          <w:rStyle w:val="cf01"/>
          <w:rFonts w:ascii="Arial" w:hAnsi="Arial" w:cs="Arial"/>
          <w:sz w:val="22"/>
          <w:szCs w:val="22"/>
        </w:rPr>
        <w:t xml:space="preserve">(1.204E) „Dėl dokumentų pasirašymo </w:t>
      </w:r>
      <w:r w:rsidR="00C90267" w:rsidRPr="004130A4">
        <w:rPr>
          <w:rFonts w:ascii="Arial" w:hAnsi="Arial" w:cs="Arial"/>
        </w:rPr>
        <w:t>veiklos planavimo ir finansų valdymo srityje</w:t>
      </w:r>
      <w:r w:rsidR="00C90267" w:rsidRPr="004130A4">
        <w:rPr>
          <w:rStyle w:val="cf01"/>
          <w:rFonts w:ascii="Arial" w:hAnsi="Arial" w:cs="Arial"/>
          <w:sz w:val="22"/>
          <w:szCs w:val="22"/>
        </w:rPr>
        <w:t>“ 1.1.3 papunktį</w:t>
      </w:r>
      <w:r w:rsidRPr="004130A4">
        <w:rPr>
          <w:rFonts w:ascii="Arial" w:hAnsi="Arial" w:cs="Arial"/>
          <w:lang w:eastAsia="ru-RU"/>
        </w:rPr>
        <w:t xml:space="preserve"> </w:t>
      </w:r>
      <w:r w:rsidRPr="004130A4">
        <w:rPr>
          <w:rFonts w:ascii="Arial" w:hAnsi="Arial" w:cs="Arial"/>
        </w:rPr>
        <w:t xml:space="preserve">(toliau – </w:t>
      </w:r>
      <w:r w:rsidR="00035D6F" w:rsidRPr="004130A4">
        <w:rPr>
          <w:rFonts w:ascii="Arial" w:hAnsi="Arial" w:cs="Arial"/>
          <w:b/>
          <w:bCs/>
        </w:rPr>
        <w:t>Nuomotojas</w:t>
      </w:r>
      <w:r w:rsidRPr="004130A4">
        <w:rPr>
          <w:rFonts w:ascii="Arial" w:hAnsi="Arial" w:cs="Arial"/>
        </w:rPr>
        <w:t>)</w:t>
      </w:r>
      <w:r w:rsidRPr="004130A4">
        <w:rPr>
          <w:rFonts w:ascii="Arial" w:hAnsi="Arial" w:cs="Arial"/>
          <w:lang w:eastAsia="ru-RU"/>
        </w:rPr>
        <w:t>, ir</w:t>
      </w:r>
    </w:p>
    <w:p w14:paraId="721CC5D2" w14:textId="77777777" w:rsidR="00B20DD0" w:rsidRPr="004130A4" w:rsidRDefault="00B20DD0" w:rsidP="000061F4">
      <w:pPr>
        <w:pStyle w:val="a7"/>
        <w:tabs>
          <w:tab w:val="left" w:pos="1134"/>
        </w:tabs>
        <w:spacing w:after="0" w:line="240" w:lineRule="auto"/>
        <w:ind w:left="-992"/>
        <w:jc w:val="both"/>
        <w:rPr>
          <w:rFonts w:ascii="Arial" w:hAnsi="Arial" w:cs="Arial"/>
          <w:lang w:eastAsia="ru-RU"/>
        </w:rPr>
      </w:pPr>
    </w:p>
    <w:p w14:paraId="0C488B51" w14:textId="22EAF5DA" w:rsidR="0098504E" w:rsidRPr="004130A4" w:rsidRDefault="00456CB9" w:rsidP="000061F4">
      <w:pPr>
        <w:ind w:left="-992"/>
        <w:jc w:val="both"/>
        <w:rPr>
          <w:rFonts w:ascii="Arial" w:hAnsi="Arial" w:cs="Arial"/>
          <w:sz w:val="22"/>
          <w:szCs w:val="22"/>
        </w:rPr>
      </w:pPr>
      <w:r w:rsidRPr="004130A4">
        <w:rPr>
          <w:rFonts w:ascii="Arial" w:hAnsi="Arial" w:cs="Arial"/>
          <w:bCs/>
          <w:sz w:val="22"/>
          <w:szCs w:val="22"/>
        </w:rPr>
        <w:t>[</w:t>
      </w:r>
      <w:r w:rsidRPr="004130A4">
        <w:rPr>
          <w:rFonts w:ascii="Arial" w:hAnsi="Arial" w:cs="Arial"/>
          <w:b/>
          <w:bCs/>
          <w:sz w:val="22"/>
          <w:szCs w:val="22"/>
        </w:rPr>
        <w:t>teisinė forma</w:t>
      </w:r>
      <w:r w:rsidRPr="004130A4">
        <w:rPr>
          <w:rFonts w:ascii="Arial" w:hAnsi="Arial" w:cs="Arial"/>
          <w:bCs/>
          <w:sz w:val="22"/>
          <w:szCs w:val="22"/>
        </w:rPr>
        <w:t xml:space="preserve">] </w:t>
      </w:r>
      <w:r w:rsidRPr="004130A4">
        <w:rPr>
          <w:rFonts w:ascii="Arial" w:hAnsi="Arial" w:cs="Arial"/>
          <w:sz w:val="22"/>
          <w:szCs w:val="22"/>
        </w:rPr>
        <w:t>[</w:t>
      </w:r>
      <w:r w:rsidRPr="004130A4">
        <w:rPr>
          <w:rFonts w:ascii="Arial" w:hAnsi="Arial" w:cs="Arial"/>
          <w:b/>
          <w:sz w:val="22"/>
          <w:szCs w:val="22"/>
        </w:rPr>
        <w:t>pavadinimas</w:t>
      </w:r>
      <w:r w:rsidR="000B2499" w:rsidRPr="004130A4">
        <w:rPr>
          <w:rFonts w:ascii="Arial" w:hAnsi="Arial" w:cs="Arial"/>
          <w:bCs/>
          <w:sz w:val="22"/>
          <w:szCs w:val="22"/>
        </w:rPr>
        <w:t>]</w:t>
      </w:r>
      <w:r w:rsidR="0022063E" w:rsidRPr="004130A4">
        <w:rPr>
          <w:rFonts w:ascii="Arial" w:hAnsi="Arial" w:cs="Arial"/>
          <w:sz w:val="22"/>
          <w:szCs w:val="22"/>
          <w:lang w:eastAsia="ru-RU"/>
        </w:rPr>
        <w:t xml:space="preserve">, </w:t>
      </w:r>
      <w:r w:rsidR="0016535C" w:rsidRPr="004130A4">
        <w:rPr>
          <w:rFonts w:ascii="Arial" w:hAnsi="Arial" w:cs="Arial"/>
          <w:sz w:val="22"/>
          <w:szCs w:val="22"/>
        </w:rPr>
        <w:t xml:space="preserve">pagal Lietuvos Respublikos įstatymus įsteigta ir veikianti įmonė, </w:t>
      </w:r>
      <w:r w:rsidR="002E2EF9" w:rsidRPr="004130A4">
        <w:rPr>
          <w:rFonts w:ascii="Arial" w:hAnsi="Arial" w:cs="Arial"/>
          <w:sz w:val="22"/>
          <w:szCs w:val="22"/>
        </w:rPr>
        <w:t>juridinio asmens kodas [</w:t>
      </w:r>
      <w:r w:rsidR="002E2EF9" w:rsidRPr="004130A4">
        <w:rPr>
          <w:rFonts w:ascii="Arial" w:hAnsi="Arial" w:cs="Arial"/>
          <w:b/>
          <w:sz w:val="22"/>
          <w:szCs w:val="22"/>
        </w:rPr>
        <w:t>kodas</w:t>
      </w:r>
      <w:r w:rsidR="002E2EF9" w:rsidRPr="004130A4">
        <w:rPr>
          <w:rFonts w:ascii="Arial" w:hAnsi="Arial" w:cs="Arial"/>
          <w:sz w:val="22"/>
          <w:szCs w:val="22"/>
        </w:rPr>
        <w:t>]</w:t>
      </w:r>
      <w:r w:rsidR="0022063E" w:rsidRPr="004130A4">
        <w:rPr>
          <w:rFonts w:ascii="Arial" w:hAnsi="Arial" w:cs="Arial"/>
          <w:sz w:val="22"/>
          <w:szCs w:val="22"/>
          <w:lang w:eastAsia="ru-RU"/>
        </w:rPr>
        <w:t xml:space="preserve">, buveinės adresas </w:t>
      </w:r>
      <w:r w:rsidR="00D60D5F" w:rsidRPr="004130A4">
        <w:rPr>
          <w:rFonts w:ascii="Arial" w:hAnsi="Arial" w:cs="Arial"/>
          <w:sz w:val="22"/>
          <w:szCs w:val="22"/>
        </w:rPr>
        <w:t>[</w:t>
      </w:r>
      <w:r w:rsidR="000B0091" w:rsidRPr="004130A4">
        <w:rPr>
          <w:rFonts w:ascii="Arial" w:hAnsi="Arial" w:cs="Arial"/>
          <w:b/>
          <w:sz w:val="22"/>
          <w:szCs w:val="22"/>
        </w:rPr>
        <w:t>adresas</w:t>
      </w:r>
      <w:r w:rsidR="000B0091" w:rsidRPr="004130A4">
        <w:rPr>
          <w:rFonts w:ascii="Arial" w:hAnsi="Arial" w:cs="Arial"/>
          <w:sz w:val="22"/>
          <w:szCs w:val="22"/>
        </w:rPr>
        <w:t>]</w:t>
      </w:r>
      <w:r w:rsidR="0022063E" w:rsidRPr="004130A4">
        <w:rPr>
          <w:rFonts w:ascii="Arial" w:hAnsi="Arial" w:cs="Arial"/>
          <w:sz w:val="22"/>
          <w:szCs w:val="22"/>
          <w:lang w:eastAsia="ru-RU"/>
        </w:rPr>
        <w:t xml:space="preserve">, </w:t>
      </w:r>
      <w:r w:rsidR="00C91FEF" w:rsidRPr="004130A4">
        <w:rPr>
          <w:rFonts w:ascii="Arial" w:hAnsi="Arial" w:cs="Arial"/>
          <w:sz w:val="22"/>
          <w:szCs w:val="22"/>
        </w:rPr>
        <w:t xml:space="preserve">atstovaujama </w:t>
      </w:r>
      <w:r w:rsidR="000B1C0B" w:rsidRPr="004130A4">
        <w:rPr>
          <w:rFonts w:ascii="Arial" w:hAnsi="Arial" w:cs="Arial"/>
          <w:sz w:val="22"/>
          <w:szCs w:val="22"/>
        </w:rPr>
        <w:t>[</w:t>
      </w:r>
      <w:r w:rsidR="000B1C0B" w:rsidRPr="004130A4">
        <w:rPr>
          <w:rFonts w:ascii="Arial" w:hAnsi="Arial" w:cs="Arial"/>
          <w:b/>
          <w:sz w:val="22"/>
          <w:szCs w:val="22"/>
        </w:rPr>
        <w:t>pareigos, vardas, pavardė</w:t>
      </w:r>
      <w:r w:rsidR="000B1C0B" w:rsidRPr="004130A4">
        <w:rPr>
          <w:rFonts w:ascii="Arial" w:hAnsi="Arial" w:cs="Arial"/>
          <w:sz w:val="22"/>
          <w:szCs w:val="22"/>
        </w:rPr>
        <w:t>], veikiančio (-</w:t>
      </w:r>
      <w:proofErr w:type="spellStart"/>
      <w:r w:rsidR="000B1C0B" w:rsidRPr="004130A4">
        <w:rPr>
          <w:rFonts w:ascii="Arial" w:hAnsi="Arial" w:cs="Arial"/>
          <w:sz w:val="22"/>
          <w:szCs w:val="22"/>
        </w:rPr>
        <w:t>ios</w:t>
      </w:r>
      <w:proofErr w:type="spellEnd"/>
      <w:r w:rsidR="000B1C0B" w:rsidRPr="004130A4">
        <w:rPr>
          <w:rFonts w:ascii="Arial" w:hAnsi="Arial" w:cs="Arial"/>
          <w:sz w:val="22"/>
          <w:szCs w:val="22"/>
        </w:rPr>
        <w:t>) pagal [</w:t>
      </w:r>
      <w:r w:rsidR="000B1C0B" w:rsidRPr="004130A4">
        <w:rPr>
          <w:rFonts w:ascii="Arial" w:hAnsi="Arial" w:cs="Arial"/>
          <w:b/>
          <w:sz w:val="22"/>
          <w:szCs w:val="22"/>
        </w:rPr>
        <w:t>dokumentas, kurio pagrindu veikia asmuo</w:t>
      </w:r>
      <w:r w:rsidR="000B1C0B" w:rsidRPr="004130A4">
        <w:rPr>
          <w:rFonts w:ascii="Arial" w:hAnsi="Arial" w:cs="Arial"/>
          <w:sz w:val="22"/>
          <w:szCs w:val="22"/>
        </w:rPr>
        <w:t xml:space="preserve">], </w:t>
      </w:r>
      <w:r w:rsidR="000B1C0B" w:rsidRPr="004130A4">
        <w:rPr>
          <w:rFonts w:ascii="Arial" w:hAnsi="Arial" w:cs="Arial"/>
          <w:bCs/>
          <w:iCs/>
          <w:sz w:val="22"/>
          <w:szCs w:val="22"/>
        </w:rPr>
        <w:t>(</w:t>
      </w:r>
      <w:r w:rsidR="000B1C0B" w:rsidRPr="004130A4">
        <w:rPr>
          <w:rFonts w:ascii="Arial" w:hAnsi="Arial" w:cs="Arial"/>
          <w:sz w:val="22"/>
          <w:szCs w:val="22"/>
        </w:rPr>
        <w:t xml:space="preserve">toliau </w:t>
      </w:r>
      <w:r w:rsidR="000B1C0B" w:rsidRPr="004130A4">
        <w:rPr>
          <w:rFonts w:ascii="Arial" w:hAnsi="Arial" w:cs="Arial"/>
          <w:sz w:val="22"/>
          <w:szCs w:val="22"/>
        </w:rPr>
        <w:sym w:font="Symbol" w:char="F02D"/>
      </w:r>
      <w:r w:rsidR="000B1C0B" w:rsidRPr="004130A4">
        <w:rPr>
          <w:rFonts w:ascii="Arial" w:hAnsi="Arial" w:cs="Arial"/>
          <w:sz w:val="22"/>
          <w:szCs w:val="22"/>
        </w:rPr>
        <w:t xml:space="preserve"> </w:t>
      </w:r>
      <w:r w:rsidR="000B1C0B" w:rsidRPr="004130A4">
        <w:rPr>
          <w:rFonts w:ascii="Arial" w:hAnsi="Arial" w:cs="Arial"/>
          <w:b/>
          <w:bCs/>
          <w:sz w:val="22"/>
          <w:szCs w:val="22"/>
        </w:rPr>
        <w:t>Nuomininkas</w:t>
      </w:r>
      <w:r w:rsidR="000B1C0B" w:rsidRPr="004130A4">
        <w:rPr>
          <w:rFonts w:ascii="Arial" w:hAnsi="Arial" w:cs="Arial"/>
          <w:sz w:val="22"/>
          <w:szCs w:val="22"/>
        </w:rPr>
        <w:t>),</w:t>
      </w:r>
    </w:p>
    <w:p w14:paraId="5654436C" w14:textId="77777777" w:rsidR="004D563C" w:rsidRPr="004130A4" w:rsidRDefault="004D563C" w:rsidP="000061F4">
      <w:pPr>
        <w:ind w:left="-992"/>
        <w:jc w:val="both"/>
        <w:rPr>
          <w:rFonts w:ascii="Arial" w:hAnsi="Arial" w:cs="Arial"/>
          <w:bCs/>
          <w:sz w:val="22"/>
          <w:szCs w:val="22"/>
        </w:rPr>
      </w:pPr>
    </w:p>
    <w:p w14:paraId="620CCF87" w14:textId="487D1C77" w:rsidR="009D3EF9" w:rsidRPr="004130A4" w:rsidRDefault="000701F5" w:rsidP="004D416F">
      <w:pPr>
        <w:ind w:left="-992"/>
        <w:jc w:val="both"/>
        <w:rPr>
          <w:rFonts w:ascii="Arial" w:hAnsi="Arial" w:cs="Arial"/>
          <w:bCs/>
          <w:sz w:val="22"/>
          <w:szCs w:val="22"/>
        </w:rPr>
      </w:pPr>
      <w:r w:rsidRPr="004130A4">
        <w:rPr>
          <w:rFonts w:ascii="Arial" w:hAnsi="Arial" w:cs="Arial"/>
          <w:bCs/>
          <w:sz w:val="22"/>
          <w:szCs w:val="22"/>
        </w:rPr>
        <w:t>v</w:t>
      </w:r>
      <w:r w:rsidR="004D416F" w:rsidRPr="004130A4">
        <w:rPr>
          <w:rFonts w:ascii="Arial" w:hAnsi="Arial" w:cs="Arial"/>
          <w:bCs/>
          <w:sz w:val="22"/>
          <w:szCs w:val="22"/>
        </w:rPr>
        <w:t xml:space="preserve">adovaudamiesi nuomos viešojo konkurso, įvykusio </w:t>
      </w:r>
      <w:r w:rsidR="004D416F" w:rsidRPr="004130A4">
        <w:rPr>
          <w:rFonts w:ascii="Arial" w:hAnsi="Arial" w:cs="Arial"/>
          <w:b/>
          <w:sz w:val="22"/>
          <w:szCs w:val="22"/>
        </w:rPr>
        <w:t xml:space="preserve">2026 m. </w:t>
      </w:r>
      <w:r w:rsidR="00580D1E" w:rsidRPr="004130A4">
        <w:rPr>
          <w:rFonts w:ascii="Arial" w:hAnsi="Arial" w:cs="Arial"/>
          <w:b/>
          <w:sz w:val="22"/>
          <w:szCs w:val="22"/>
        </w:rPr>
        <w:t>birželio</w:t>
      </w:r>
      <w:r w:rsidR="002F16F3" w:rsidRPr="004130A4">
        <w:rPr>
          <w:rFonts w:ascii="Arial" w:hAnsi="Arial" w:cs="Arial"/>
          <w:b/>
          <w:sz w:val="22"/>
          <w:szCs w:val="22"/>
        </w:rPr>
        <w:t xml:space="preserve"> </w:t>
      </w:r>
      <w:r w:rsidR="007722F4" w:rsidRPr="004130A4">
        <w:rPr>
          <w:rFonts w:ascii="Arial" w:hAnsi="Arial" w:cs="Arial"/>
          <w:b/>
          <w:sz w:val="22"/>
          <w:szCs w:val="22"/>
        </w:rPr>
        <w:t>30</w:t>
      </w:r>
      <w:r w:rsidR="004D416F" w:rsidRPr="004130A4">
        <w:rPr>
          <w:rFonts w:ascii="Arial" w:hAnsi="Arial" w:cs="Arial"/>
          <w:b/>
          <w:sz w:val="22"/>
          <w:szCs w:val="22"/>
        </w:rPr>
        <w:t xml:space="preserve"> d.,</w:t>
      </w:r>
      <w:r w:rsidR="004D416F" w:rsidRPr="004130A4">
        <w:rPr>
          <w:rFonts w:ascii="Arial" w:hAnsi="Arial" w:cs="Arial"/>
          <w:bCs/>
          <w:sz w:val="22"/>
          <w:szCs w:val="22"/>
        </w:rPr>
        <w:t xml:space="preserve"> rezultatais, sudaro šią valstybės </w:t>
      </w:r>
      <w:r w:rsidR="006D5EC1" w:rsidRPr="004130A4">
        <w:rPr>
          <w:rFonts w:ascii="Arial" w:hAnsi="Arial" w:cs="Arial"/>
          <w:bCs/>
          <w:sz w:val="22"/>
          <w:szCs w:val="22"/>
        </w:rPr>
        <w:t xml:space="preserve">ilgalaikio </w:t>
      </w:r>
      <w:r w:rsidR="00A43562" w:rsidRPr="004130A4">
        <w:rPr>
          <w:rFonts w:ascii="Arial" w:hAnsi="Arial" w:cs="Arial"/>
          <w:bCs/>
          <w:sz w:val="22"/>
          <w:szCs w:val="22"/>
        </w:rPr>
        <w:t xml:space="preserve">materialiojo </w:t>
      </w:r>
      <w:r w:rsidR="004D416F" w:rsidRPr="004130A4">
        <w:rPr>
          <w:rFonts w:ascii="Arial" w:hAnsi="Arial" w:cs="Arial"/>
          <w:bCs/>
          <w:sz w:val="22"/>
          <w:szCs w:val="22"/>
        </w:rPr>
        <w:t xml:space="preserve">turto nuomos sutartį (toliau – </w:t>
      </w:r>
      <w:r w:rsidR="004D416F" w:rsidRPr="004130A4">
        <w:rPr>
          <w:rFonts w:ascii="Arial" w:hAnsi="Arial" w:cs="Arial"/>
          <w:b/>
          <w:sz w:val="22"/>
          <w:szCs w:val="22"/>
        </w:rPr>
        <w:t>Sutartis</w:t>
      </w:r>
      <w:r w:rsidR="004D416F" w:rsidRPr="004130A4">
        <w:rPr>
          <w:rFonts w:ascii="Arial" w:hAnsi="Arial" w:cs="Arial"/>
          <w:bCs/>
          <w:sz w:val="22"/>
          <w:szCs w:val="22"/>
        </w:rPr>
        <w:t>).</w:t>
      </w:r>
      <w:r w:rsidR="00720AB5" w:rsidRPr="004130A4">
        <w:rPr>
          <w:rFonts w:ascii="Arial" w:hAnsi="Arial" w:cs="Arial"/>
          <w:bCs/>
          <w:sz w:val="22"/>
          <w:szCs w:val="22"/>
        </w:rPr>
        <w:t xml:space="preserve"> Toliau </w:t>
      </w:r>
      <w:r w:rsidR="009D3EF9" w:rsidRPr="004130A4">
        <w:rPr>
          <w:rFonts w:ascii="Arial" w:eastAsia="Calibri" w:hAnsi="Arial" w:cs="Arial"/>
          <w:sz w:val="22"/>
          <w:szCs w:val="22"/>
        </w:rPr>
        <w:t>Sutartyje Nuomotojas ir Nuomininkas kiekvienas atskirai gali būti vadinami Šalimi, o abu kartu – Šalimis.</w:t>
      </w:r>
      <w:r w:rsidR="009D3EF9" w:rsidRPr="004130A4">
        <w:rPr>
          <w:rFonts w:ascii="Arial" w:hAnsi="Arial" w:cs="Arial"/>
          <w:bCs/>
          <w:sz w:val="22"/>
          <w:szCs w:val="22"/>
        </w:rPr>
        <w:t xml:space="preserve"> </w:t>
      </w:r>
    </w:p>
    <w:p w14:paraId="5E982BBB" w14:textId="77777777" w:rsidR="00A14B9E" w:rsidRPr="004130A4" w:rsidRDefault="00A14B9E" w:rsidP="00A14B9E">
      <w:pPr>
        <w:pStyle w:val="Standard"/>
        <w:tabs>
          <w:tab w:val="left" w:pos="-284"/>
        </w:tabs>
        <w:ind w:hanging="993"/>
        <w:jc w:val="both"/>
        <w:rPr>
          <w:rFonts w:ascii="Arial" w:hAnsi="Arial" w:cs="Arial"/>
          <w:bCs/>
          <w:sz w:val="22"/>
          <w:szCs w:val="22"/>
          <w:lang w:val="lt-LT"/>
        </w:rPr>
      </w:pPr>
    </w:p>
    <w:p w14:paraId="0ED27D47" w14:textId="7EDB93D6" w:rsidR="00A14B9E" w:rsidRPr="004130A4" w:rsidRDefault="00A14B9E" w:rsidP="00B72B3E">
      <w:pPr>
        <w:pStyle w:val="Standard"/>
        <w:tabs>
          <w:tab w:val="left" w:pos="-284"/>
        </w:tabs>
        <w:ind w:left="-992"/>
        <w:jc w:val="center"/>
        <w:rPr>
          <w:rFonts w:ascii="Arial" w:hAnsi="Arial" w:cs="Arial"/>
          <w:bCs/>
          <w:sz w:val="22"/>
          <w:szCs w:val="22"/>
          <w:lang w:val="lt-LT"/>
        </w:rPr>
      </w:pPr>
      <w:r w:rsidRPr="004130A4">
        <w:rPr>
          <w:rFonts w:ascii="Arial" w:hAnsi="Arial" w:cs="Arial"/>
          <w:b/>
          <w:bCs/>
          <w:sz w:val="22"/>
          <w:szCs w:val="22"/>
        </w:rPr>
        <w:t>I. SUTARTIES DALYKAS</w:t>
      </w:r>
    </w:p>
    <w:p w14:paraId="3C1CC630" w14:textId="77777777" w:rsidR="00A14B9E" w:rsidRPr="004130A4" w:rsidRDefault="00A14B9E" w:rsidP="00A14B9E">
      <w:pPr>
        <w:pStyle w:val="Standard"/>
        <w:tabs>
          <w:tab w:val="left" w:pos="-284"/>
        </w:tabs>
        <w:ind w:hanging="993"/>
        <w:jc w:val="both"/>
        <w:rPr>
          <w:rFonts w:ascii="Arial" w:hAnsi="Arial" w:cs="Arial"/>
          <w:bCs/>
          <w:sz w:val="22"/>
          <w:szCs w:val="22"/>
          <w:lang w:val="lt-LT"/>
        </w:rPr>
      </w:pPr>
    </w:p>
    <w:p w14:paraId="5426CF56" w14:textId="593539C4" w:rsidR="0052353E" w:rsidRPr="004130A4" w:rsidRDefault="007B794B" w:rsidP="00E4520C">
      <w:pPr>
        <w:pStyle w:val="Standard"/>
        <w:numPr>
          <w:ilvl w:val="1"/>
          <w:numId w:val="1"/>
        </w:numPr>
        <w:tabs>
          <w:tab w:val="left" w:pos="-284"/>
        </w:tabs>
        <w:ind w:left="-284" w:hanging="709"/>
        <w:jc w:val="both"/>
        <w:rPr>
          <w:rFonts w:ascii="Arial" w:hAnsi="Arial" w:cs="Arial"/>
          <w:bCs/>
          <w:sz w:val="22"/>
          <w:szCs w:val="22"/>
          <w:lang w:val="lt-LT"/>
        </w:rPr>
      </w:pPr>
      <w:r w:rsidRPr="004130A4">
        <w:rPr>
          <w:rFonts w:ascii="Arial" w:hAnsi="Arial" w:cs="Arial"/>
          <w:bCs/>
          <w:sz w:val="22"/>
          <w:szCs w:val="22"/>
          <w:lang w:val="lt-LT"/>
        </w:rPr>
        <w:t xml:space="preserve">Nuomotojas įsipareigoja perduoti </w:t>
      </w:r>
      <w:r w:rsidR="00E663F8" w:rsidRPr="004130A4">
        <w:rPr>
          <w:rFonts w:ascii="Arial" w:hAnsi="Arial" w:cs="Arial"/>
          <w:bCs/>
          <w:sz w:val="22"/>
          <w:szCs w:val="22"/>
          <w:lang w:val="lt-LT"/>
        </w:rPr>
        <w:t>N</w:t>
      </w:r>
      <w:r w:rsidRPr="004130A4">
        <w:rPr>
          <w:rFonts w:ascii="Arial" w:hAnsi="Arial" w:cs="Arial"/>
          <w:bCs/>
          <w:sz w:val="22"/>
          <w:szCs w:val="22"/>
          <w:lang w:val="lt-LT"/>
        </w:rPr>
        <w:t xml:space="preserve">uomininkui </w:t>
      </w:r>
      <w:r w:rsidR="00047E1E" w:rsidRPr="004130A4">
        <w:rPr>
          <w:rFonts w:ascii="Arial" w:hAnsi="Arial" w:cs="Arial"/>
          <w:bCs/>
          <w:sz w:val="22"/>
          <w:szCs w:val="22"/>
          <w:lang w:val="lt-LT"/>
        </w:rPr>
        <w:t xml:space="preserve">naudoti ir laikinai valdyti už nuomos mokestį </w:t>
      </w:r>
      <w:r w:rsidRPr="004130A4">
        <w:rPr>
          <w:rFonts w:ascii="Arial" w:hAnsi="Arial" w:cs="Arial"/>
          <w:bCs/>
          <w:sz w:val="22"/>
          <w:szCs w:val="22"/>
          <w:lang w:val="lt-LT"/>
        </w:rPr>
        <w:t xml:space="preserve">patikėjimo teise valdomo </w:t>
      </w:r>
      <w:r w:rsidR="004C0C59" w:rsidRPr="004130A4">
        <w:rPr>
          <w:rFonts w:ascii="Arial" w:hAnsi="Arial" w:cs="Arial"/>
          <w:bCs/>
          <w:sz w:val="22"/>
          <w:szCs w:val="22"/>
          <w:lang w:val="lt-LT"/>
        </w:rPr>
        <w:t>turto</w:t>
      </w:r>
      <w:r w:rsidR="0052353E" w:rsidRPr="004130A4">
        <w:rPr>
          <w:rFonts w:ascii="Arial" w:hAnsi="Arial" w:cs="Arial"/>
          <w:bCs/>
          <w:sz w:val="22"/>
          <w:szCs w:val="22"/>
          <w:lang w:val="lt-LT"/>
        </w:rPr>
        <w:t xml:space="preserve"> patalpų dalis:</w:t>
      </w:r>
    </w:p>
    <w:p w14:paraId="6F779D8B" w14:textId="43B9AEC8" w:rsidR="00F80084" w:rsidRPr="004130A4" w:rsidRDefault="00F80084" w:rsidP="00E4520C">
      <w:pPr>
        <w:pStyle w:val="a7"/>
        <w:numPr>
          <w:ilvl w:val="2"/>
          <w:numId w:val="1"/>
        </w:numPr>
        <w:tabs>
          <w:tab w:val="left" w:pos="-284"/>
        </w:tabs>
        <w:ind w:left="-284" w:hanging="709"/>
        <w:jc w:val="both"/>
        <w:rPr>
          <w:rFonts w:ascii="Arial" w:hAnsi="Arial" w:cs="Arial"/>
          <w:kern w:val="0"/>
        </w:rPr>
      </w:pPr>
      <w:r w:rsidRPr="004130A4">
        <w:rPr>
          <w:rFonts w:ascii="Arial" w:hAnsi="Arial" w:cs="Arial"/>
          <w:kern w:val="0"/>
        </w:rPr>
        <w:t xml:space="preserve">6 kv. m ploto patalpos dalį administraciniame pastate Nr. 185 (patalpos indeksas 1–41, unikalus numeris 4598-3006-9012, pažymėjimas plane 1B3/b), adresu Elektrinės g. 4, K-47, </w:t>
      </w:r>
      <w:proofErr w:type="spellStart"/>
      <w:r w:rsidRPr="004130A4">
        <w:rPr>
          <w:rFonts w:ascii="Arial" w:hAnsi="Arial" w:cs="Arial"/>
          <w:kern w:val="0"/>
        </w:rPr>
        <w:t>Drūkšinių</w:t>
      </w:r>
      <w:proofErr w:type="spellEnd"/>
      <w:r w:rsidRPr="004130A4">
        <w:rPr>
          <w:rFonts w:ascii="Arial" w:hAnsi="Arial" w:cs="Arial"/>
          <w:kern w:val="0"/>
        </w:rPr>
        <w:t xml:space="preserve"> k.</w:t>
      </w:r>
      <w:r w:rsidR="004B5820" w:rsidRPr="004130A4">
        <w:rPr>
          <w:rFonts w:ascii="Arial" w:hAnsi="Arial" w:cs="Arial"/>
        </w:rPr>
        <w:t xml:space="preserve"> (toliau –</w:t>
      </w:r>
      <w:r w:rsidR="004A1A73" w:rsidRPr="004130A4">
        <w:rPr>
          <w:rFonts w:ascii="Arial" w:hAnsi="Arial" w:cs="Arial"/>
        </w:rPr>
        <w:t xml:space="preserve"> </w:t>
      </w:r>
      <w:r w:rsidR="004B5820" w:rsidRPr="004130A4">
        <w:rPr>
          <w:rFonts w:ascii="Arial" w:hAnsi="Arial" w:cs="Arial"/>
        </w:rPr>
        <w:t>Nuomojamas plotas Nr. 1)</w:t>
      </w:r>
      <w:r w:rsidRPr="004130A4">
        <w:rPr>
          <w:rFonts w:ascii="Arial" w:hAnsi="Arial" w:cs="Arial"/>
          <w:kern w:val="0"/>
        </w:rPr>
        <w:t>;</w:t>
      </w:r>
    </w:p>
    <w:p w14:paraId="142D5E8F" w14:textId="7709D3C5" w:rsidR="00390EB3" w:rsidRPr="004130A4" w:rsidRDefault="00390EB3" w:rsidP="00E4520C">
      <w:pPr>
        <w:pStyle w:val="a7"/>
        <w:numPr>
          <w:ilvl w:val="2"/>
          <w:numId w:val="1"/>
        </w:numPr>
        <w:tabs>
          <w:tab w:val="left" w:pos="-284"/>
        </w:tabs>
        <w:spacing w:after="0" w:line="240" w:lineRule="auto"/>
        <w:ind w:left="-284" w:hanging="709"/>
        <w:jc w:val="both"/>
        <w:rPr>
          <w:rFonts w:ascii="Arial" w:hAnsi="Arial" w:cs="Arial"/>
          <w:kern w:val="0"/>
        </w:rPr>
      </w:pPr>
      <w:r w:rsidRPr="004130A4">
        <w:rPr>
          <w:rFonts w:ascii="Arial" w:hAnsi="Arial" w:cs="Arial"/>
          <w:kern w:val="0"/>
        </w:rPr>
        <w:t xml:space="preserve">4 kv. m ploto patalpos dalį pastate Nr. 186 (patalpos indeksas 1–1, unikalus numeris 4400-0434-0292, pažymėjimas plane 1M2/b), adresu Elektrinės g. 6, </w:t>
      </w:r>
      <w:proofErr w:type="spellStart"/>
      <w:r w:rsidRPr="004130A4">
        <w:rPr>
          <w:rFonts w:ascii="Arial" w:hAnsi="Arial" w:cs="Arial"/>
          <w:kern w:val="0"/>
        </w:rPr>
        <w:t>Drūkšinių</w:t>
      </w:r>
      <w:proofErr w:type="spellEnd"/>
      <w:r w:rsidRPr="004130A4">
        <w:rPr>
          <w:rFonts w:ascii="Arial" w:hAnsi="Arial" w:cs="Arial"/>
          <w:kern w:val="0"/>
        </w:rPr>
        <w:t xml:space="preserve"> k.</w:t>
      </w:r>
      <w:r w:rsidR="004A1A73" w:rsidRPr="004130A4">
        <w:rPr>
          <w:rFonts w:ascii="Arial" w:hAnsi="Arial" w:cs="Arial"/>
        </w:rPr>
        <w:t xml:space="preserve"> (toliau – Nuomojamas plotas Nr. 2).</w:t>
      </w:r>
    </w:p>
    <w:p w14:paraId="041BCA3A" w14:textId="52CDA4C5" w:rsidR="005D7A3C" w:rsidRPr="004130A4" w:rsidRDefault="005D7A3C" w:rsidP="00E4520C">
      <w:pPr>
        <w:tabs>
          <w:tab w:val="left" w:pos="-284"/>
        </w:tabs>
        <w:ind w:left="-284"/>
        <w:jc w:val="both"/>
        <w:rPr>
          <w:rFonts w:ascii="Arial" w:hAnsi="Arial" w:cs="Arial"/>
          <w:kern w:val="0"/>
          <w:sz w:val="22"/>
          <w:szCs w:val="22"/>
        </w:rPr>
      </w:pPr>
      <w:r w:rsidRPr="004130A4">
        <w:rPr>
          <w:rFonts w:ascii="Arial" w:hAnsi="Arial" w:cs="Arial"/>
          <w:sz w:val="22"/>
          <w:szCs w:val="22"/>
        </w:rPr>
        <w:t>Nuomojamas plotas Nr. 1 ir Nuomojamas plotas Nr. 2 kartu toliau vadinami – Nuomojami plotai</w:t>
      </w:r>
      <w:r w:rsidR="00EE79B9" w:rsidRPr="004130A4">
        <w:rPr>
          <w:rFonts w:ascii="Arial" w:hAnsi="Arial" w:cs="Arial"/>
          <w:sz w:val="22"/>
          <w:szCs w:val="22"/>
        </w:rPr>
        <w:t>.</w:t>
      </w:r>
    </w:p>
    <w:p w14:paraId="1B1AAED4" w14:textId="7BA53642" w:rsidR="007B794B" w:rsidRPr="004130A4" w:rsidRDefault="007B794B" w:rsidP="00E4520C">
      <w:pPr>
        <w:pStyle w:val="Standard"/>
        <w:numPr>
          <w:ilvl w:val="1"/>
          <w:numId w:val="1"/>
        </w:numPr>
        <w:tabs>
          <w:tab w:val="left" w:pos="-284"/>
        </w:tabs>
        <w:ind w:left="-284" w:hanging="709"/>
        <w:jc w:val="both"/>
        <w:rPr>
          <w:rFonts w:ascii="Arial" w:hAnsi="Arial" w:cs="Arial"/>
          <w:bCs/>
          <w:sz w:val="22"/>
          <w:szCs w:val="22"/>
          <w:lang w:val="lt-LT"/>
        </w:rPr>
      </w:pPr>
      <w:r w:rsidRPr="004130A4">
        <w:rPr>
          <w:rFonts w:ascii="Arial" w:hAnsi="Arial" w:cs="Arial"/>
          <w:bCs/>
          <w:sz w:val="22"/>
          <w:szCs w:val="22"/>
          <w:lang w:val="lt-LT"/>
        </w:rPr>
        <w:t xml:space="preserve">Nuomininkas įsipareigoja priimti </w:t>
      </w:r>
      <w:r w:rsidR="00F64905" w:rsidRPr="004130A4">
        <w:rPr>
          <w:rFonts w:ascii="Arial" w:hAnsi="Arial" w:cs="Arial"/>
          <w:bCs/>
          <w:sz w:val="22"/>
          <w:szCs w:val="22"/>
          <w:lang w:val="lt-LT"/>
        </w:rPr>
        <w:t>Nuomojam</w:t>
      </w:r>
      <w:r w:rsidR="00BE374E" w:rsidRPr="004130A4">
        <w:rPr>
          <w:rFonts w:ascii="Arial" w:hAnsi="Arial" w:cs="Arial"/>
          <w:bCs/>
          <w:sz w:val="22"/>
          <w:szCs w:val="22"/>
          <w:lang w:val="lt-LT"/>
        </w:rPr>
        <w:t>us</w:t>
      </w:r>
      <w:r w:rsidR="00F64905" w:rsidRPr="004130A4">
        <w:rPr>
          <w:rFonts w:ascii="Arial" w:hAnsi="Arial" w:cs="Arial"/>
          <w:bCs/>
          <w:sz w:val="22"/>
          <w:szCs w:val="22"/>
          <w:lang w:val="lt-LT"/>
        </w:rPr>
        <w:t xml:space="preserve"> plot</w:t>
      </w:r>
      <w:r w:rsidR="00BE374E" w:rsidRPr="004130A4">
        <w:rPr>
          <w:rFonts w:ascii="Arial" w:hAnsi="Arial" w:cs="Arial"/>
          <w:bCs/>
          <w:sz w:val="22"/>
          <w:szCs w:val="22"/>
          <w:lang w:val="lt-LT"/>
        </w:rPr>
        <w:t>us</w:t>
      </w:r>
      <w:r w:rsidR="00F64905" w:rsidRPr="004130A4">
        <w:rPr>
          <w:rFonts w:ascii="Arial" w:hAnsi="Arial" w:cs="Arial"/>
          <w:bCs/>
          <w:sz w:val="22"/>
          <w:szCs w:val="22"/>
          <w:lang w:val="lt-LT"/>
        </w:rPr>
        <w:t xml:space="preserve"> </w:t>
      </w:r>
      <w:r w:rsidRPr="004130A4">
        <w:rPr>
          <w:rFonts w:ascii="Arial" w:hAnsi="Arial" w:cs="Arial"/>
          <w:bCs/>
          <w:sz w:val="22"/>
          <w:szCs w:val="22"/>
          <w:lang w:val="lt-LT"/>
        </w:rPr>
        <w:t>ir už j</w:t>
      </w:r>
      <w:r w:rsidR="00094298" w:rsidRPr="004130A4">
        <w:rPr>
          <w:rFonts w:ascii="Arial" w:hAnsi="Arial" w:cs="Arial"/>
          <w:bCs/>
          <w:sz w:val="22"/>
          <w:szCs w:val="22"/>
          <w:lang w:val="lt-LT"/>
        </w:rPr>
        <w:t>uos</w:t>
      </w:r>
      <w:r w:rsidRPr="004130A4">
        <w:rPr>
          <w:rFonts w:ascii="Arial" w:hAnsi="Arial" w:cs="Arial"/>
          <w:bCs/>
          <w:sz w:val="22"/>
          <w:szCs w:val="22"/>
          <w:lang w:val="lt-LT"/>
        </w:rPr>
        <w:t xml:space="preserve"> mokėti nuomos mokestį</w:t>
      </w:r>
      <w:r w:rsidR="00B2507E" w:rsidRPr="004130A4">
        <w:rPr>
          <w:rFonts w:ascii="Arial" w:hAnsi="Arial" w:cs="Arial"/>
          <w:bCs/>
          <w:sz w:val="22"/>
          <w:szCs w:val="22"/>
          <w:lang w:val="lt-LT"/>
        </w:rPr>
        <w:t>.</w:t>
      </w:r>
    </w:p>
    <w:p w14:paraId="0EB0E093" w14:textId="4C9A4659" w:rsidR="00022F61" w:rsidRPr="004130A4" w:rsidRDefault="004F4BC0" w:rsidP="00E4520C">
      <w:pPr>
        <w:pStyle w:val="Standard"/>
        <w:numPr>
          <w:ilvl w:val="1"/>
          <w:numId w:val="1"/>
        </w:numPr>
        <w:tabs>
          <w:tab w:val="left" w:pos="-284"/>
        </w:tabs>
        <w:ind w:left="-284" w:hanging="709"/>
        <w:jc w:val="both"/>
        <w:rPr>
          <w:rFonts w:ascii="Arial" w:hAnsi="Arial" w:cs="Arial"/>
          <w:bCs/>
          <w:sz w:val="22"/>
          <w:szCs w:val="22"/>
          <w:lang w:val="lt-LT"/>
        </w:rPr>
      </w:pPr>
      <w:r w:rsidRPr="004130A4">
        <w:rPr>
          <w:rFonts w:ascii="Arial" w:hAnsi="Arial" w:cs="Arial"/>
          <w:bCs/>
          <w:sz w:val="22"/>
          <w:szCs w:val="22"/>
          <w:lang w:val="lt-LT"/>
        </w:rPr>
        <w:t>Nuomojam</w:t>
      </w:r>
      <w:r w:rsidR="00DB336D" w:rsidRPr="004130A4">
        <w:rPr>
          <w:rFonts w:ascii="Arial" w:hAnsi="Arial" w:cs="Arial"/>
          <w:bCs/>
          <w:sz w:val="22"/>
          <w:szCs w:val="22"/>
          <w:lang w:val="lt-LT"/>
        </w:rPr>
        <w:t>i</w:t>
      </w:r>
      <w:r w:rsidRPr="004130A4">
        <w:rPr>
          <w:rFonts w:ascii="Arial" w:hAnsi="Arial" w:cs="Arial"/>
          <w:bCs/>
          <w:sz w:val="22"/>
          <w:szCs w:val="22"/>
          <w:lang w:val="lt-LT"/>
        </w:rPr>
        <w:t xml:space="preserve"> plota</w:t>
      </w:r>
      <w:r w:rsidR="00DB336D" w:rsidRPr="004130A4">
        <w:rPr>
          <w:rFonts w:ascii="Arial" w:hAnsi="Arial" w:cs="Arial"/>
          <w:bCs/>
          <w:sz w:val="22"/>
          <w:szCs w:val="22"/>
          <w:lang w:val="lt-LT"/>
        </w:rPr>
        <w:t>i</w:t>
      </w:r>
      <w:r w:rsidRPr="004130A4">
        <w:rPr>
          <w:rFonts w:ascii="Arial" w:hAnsi="Arial" w:cs="Arial"/>
          <w:bCs/>
          <w:sz w:val="22"/>
          <w:szCs w:val="22"/>
          <w:lang w:val="lt-LT"/>
        </w:rPr>
        <w:t xml:space="preserve"> skirt</w:t>
      </w:r>
      <w:r w:rsidR="00DB336D" w:rsidRPr="004130A4">
        <w:rPr>
          <w:rFonts w:ascii="Arial" w:hAnsi="Arial" w:cs="Arial"/>
          <w:bCs/>
          <w:sz w:val="22"/>
          <w:szCs w:val="22"/>
          <w:lang w:val="lt-LT"/>
        </w:rPr>
        <w:t>i</w:t>
      </w:r>
      <w:r w:rsidRPr="004130A4">
        <w:rPr>
          <w:rFonts w:ascii="Arial" w:hAnsi="Arial" w:cs="Arial"/>
          <w:bCs/>
          <w:sz w:val="22"/>
          <w:szCs w:val="22"/>
          <w:lang w:val="lt-LT"/>
        </w:rPr>
        <w:t xml:space="preserve"> </w:t>
      </w:r>
      <w:r w:rsidR="00DB336D" w:rsidRPr="004130A4">
        <w:rPr>
          <w:rFonts w:ascii="Arial" w:hAnsi="Arial" w:cs="Arial"/>
          <w:bCs/>
          <w:sz w:val="22"/>
          <w:szCs w:val="22"/>
          <w:lang w:val="lt-LT"/>
        </w:rPr>
        <w:t xml:space="preserve">maisto ir </w:t>
      </w:r>
      <w:r w:rsidR="00BD27A1" w:rsidRPr="004130A4">
        <w:rPr>
          <w:rFonts w:ascii="Arial" w:hAnsi="Arial" w:cs="Arial"/>
          <w:bCs/>
          <w:sz w:val="22"/>
          <w:szCs w:val="22"/>
          <w:lang w:val="lt-LT"/>
        </w:rPr>
        <w:t xml:space="preserve">gaiviųjų </w:t>
      </w:r>
      <w:r w:rsidR="00DB336D" w:rsidRPr="004130A4">
        <w:rPr>
          <w:rFonts w:ascii="Arial" w:hAnsi="Arial" w:cs="Arial"/>
          <w:bCs/>
          <w:sz w:val="22"/>
          <w:szCs w:val="22"/>
          <w:lang w:val="lt-LT"/>
        </w:rPr>
        <w:t xml:space="preserve">gėrimų </w:t>
      </w:r>
      <w:r w:rsidR="00F94F71" w:rsidRPr="004130A4">
        <w:rPr>
          <w:rFonts w:ascii="Arial" w:hAnsi="Arial" w:cs="Arial"/>
          <w:bCs/>
          <w:sz w:val="22"/>
          <w:szCs w:val="22"/>
          <w:lang w:val="lt-LT"/>
        </w:rPr>
        <w:t xml:space="preserve">savitarnos </w:t>
      </w:r>
      <w:r w:rsidR="00DB336D" w:rsidRPr="004130A4">
        <w:rPr>
          <w:rFonts w:ascii="Arial" w:hAnsi="Arial" w:cs="Arial"/>
          <w:bCs/>
          <w:sz w:val="22"/>
          <w:szCs w:val="22"/>
          <w:lang w:val="lt-LT"/>
        </w:rPr>
        <w:t>aparatų</w:t>
      </w:r>
      <w:r w:rsidR="003C2FE3" w:rsidRPr="004130A4">
        <w:rPr>
          <w:rFonts w:ascii="Arial" w:hAnsi="Arial" w:cs="Arial"/>
          <w:bCs/>
          <w:sz w:val="22"/>
          <w:szCs w:val="22"/>
          <w:lang w:val="lt-LT"/>
        </w:rPr>
        <w:t xml:space="preserve"> </w:t>
      </w:r>
      <w:r w:rsidR="0054594D" w:rsidRPr="004130A4">
        <w:rPr>
          <w:rFonts w:ascii="Arial" w:hAnsi="Arial" w:cs="Arial"/>
          <w:bCs/>
          <w:sz w:val="22"/>
          <w:szCs w:val="22"/>
          <w:lang w:val="lt-LT"/>
        </w:rPr>
        <w:t>/</w:t>
      </w:r>
      <w:r w:rsidR="003C2FE3" w:rsidRPr="004130A4">
        <w:rPr>
          <w:rFonts w:ascii="Arial" w:hAnsi="Arial" w:cs="Arial"/>
          <w:bCs/>
          <w:sz w:val="22"/>
          <w:szCs w:val="22"/>
          <w:lang w:val="lt-LT"/>
        </w:rPr>
        <w:t xml:space="preserve"> </w:t>
      </w:r>
      <w:r w:rsidR="0054594D" w:rsidRPr="004130A4">
        <w:rPr>
          <w:rFonts w:ascii="Arial" w:hAnsi="Arial" w:cs="Arial"/>
          <w:bCs/>
          <w:sz w:val="22"/>
          <w:szCs w:val="22"/>
          <w:lang w:val="lt-LT"/>
        </w:rPr>
        <w:t>įrangos</w:t>
      </w:r>
      <w:r w:rsidRPr="004130A4">
        <w:rPr>
          <w:rFonts w:ascii="Arial" w:hAnsi="Arial" w:cs="Arial"/>
          <w:bCs/>
          <w:sz w:val="22"/>
          <w:szCs w:val="22"/>
          <w:lang w:val="lt-LT"/>
        </w:rPr>
        <w:t xml:space="preserve"> </w:t>
      </w:r>
      <w:r w:rsidR="0054594D" w:rsidRPr="004130A4">
        <w:rPr>
          <w:rFonts w:ascii="Arial" w:hAnsi="Arial" w:cs="Arial"/>
          <w:bCs/>
          <w:sz w:val="22"/>
          <w:szCs w:val="22"/>
          <w:lang w:val="lt-LT"/>
        </w:rPr>
        <w:t>įrengi</w:t>
      </w:r>
      <w:r w:rsidRPr="004130A4">
        <w:rPr>
          <w:rFonts w:ascii="Arial" w:hAnsi="Arial" w:cs="Arial"/>
          <w:bCs/>
          <w:sz w:val="22"/>
          <w:szCs w:val="22"/>
          <w:lang w:val="lt-LT"/>
        </w:rPr>
        <w:t xml:space="preserve">mui ir eksploatavimui pagal </w:t>
      </w:r>
      <w:r w:rsidR="003C2FE3" w:rsidRPr="004130A4">
        <w:rPr>
          <w:rFonts w:ascii="Arial" w:hAnsi="Arial" w:cs="Arial"/>
          <w:bCs/>
          <w:sz w:val="22"/>
          <w:szCs w:val="22"/>
          <w:lang w:val="lt-LT"/>
        </w:rPr>
        <w:t>valstybės turto n</w:t>
      </w:r>
      <w:r w:rsidR="00046E14" w:rsidRPr="004130A4">
        <w:rPr>
          <w:rFonts w:ascii="Arial" w:hAnsi="Arial" w:cs="Arial"/>
          <w:bCs/>
          <w:sz w:val="22"/>
          <w:szCs w:val="22"/>
          <w:lang w:val="lt-LT"/>
        </w:rPr>
        <w:t xml:space="preserve">uomos </w:t>
      </w:r>
      <w:r w:rsidRPr="004130A4">
        <w:rPr>
          <w:rFonts w:ascii="Arial" w:hAnsi="Arial" w:cs="Arial"/>
          <w:bCs/>
          <w:sz w:val="22"/>
          <w:szCs w:val="22"/>
          <w:lang w:val="lt-LT"/>
        </w:rPr>
        <w:t>konkurso sąlygas</w:t>
      </w:r>
      <w:r w:rsidR="00E02A1C" w:rsidRPr="004130A4">
        <w:rPr>
          <w:rFonts w:ascii="Arial" w:hAnsi="Arial" w:cs="Arial"/>
          <w:bCs/>
          <w:sz w:val="22"/>
          <w:szCs w:val="22"/>
          <w:lang w:val="lt-LT"/>
        </w:rPr>
        <w:t>.</w:t>
      </w:r>
    </w:p>
    <w:p w14:paraId="4DA75D17" w14:textId="77777777" w:rsidR="00A14B9E" w:rsidRPr="004130A4" w:rsidRDefault="00A14B9E" w:rsidP="00A14B9E">
      <w:pPr>
        <w:pStyle w:val="Standard"/>
        <w:tabs>
          <w:tab w:val="left" w:pos="-284"/>
        </w:tabs>
        <w:ind w:hanging="993"/>
        <w:jc w:val="both"/>
        <w:rPr>
          <w:rFonts w:ascii="Arial" w:hAnsi="Arial" w:cs="Arial"/>
          <w:bCs/>
          <w:sz w:val="22"/>
          <w:szCs w:val="22"/>
          <w:lang w:val="lt-LT"/>
        </w:rPr>
      </w:pPr>
    </w:p>
    <w:p w14:paraId="4827CA88" w14:textId="47679893" w:rsidR="00A14B9E" w:rsidRPr="004130A4" w:rsidRDefault="00A14B9E" w:rsidP="00B72B3E">
      <w:pPr>
        <w:pStyle w:val="Standard"/>
        <w:tabs>
          <w:tab w:val="left" w:pos="-284"/>
        </w:tabs>
        <w:ind w:left="-992"/>
        <w:jc w:val="center"/>
        <w:rPr>
          <w:rFonts w:ascii="Arial" w:hAnsi="Arial" w:cs="Arial"/>
          <w:bCs/>
          <w:sz w:val="22"/>
          <w:szCs w:val="22"/>
          <w:lang w:val="lt-LT"/>
        </w:rPr>
      </w:pPr>
      <w:r w:rsidRPr="004130A4">
        <w:rPr>
          <w:rFonts w:ascii="Arial" w:hAnsi="Arial" w:cs="Arial"/>
          <w:b/>
          <w:bCs/>
          <w:caps/>
          <w:sz w:val="22"/>
          <w:szCs w:val="22"/>
        </w:rPr>
        <w:t xml:space="preserve">II. </w:t>
      </w:r>
      <w:r w:rsidRPr="004130A4">
        <w:rPr>
          <w:rFonts w:ascii="Arial" w:hAnsi="Arial" w:cs="Arial"/>
          <w:b/>
          <w:sz w:val="22"/>
          <w:szCs w:val="22"/>
        </w:rPr>
        <w:t>NUOMOS TERMINAS</w:t>
      </w:r>
    </w:p>
    <w:p w14:paraId="24A5F067" w14:textId="77777777" w:rsidR="00A14B9E" w:rsidRPr="004130A4" w:rsidRDefault="00A14B9E" w:rsidP="00A14B9E">
      <w:pPr>
        <w:pStyle w:val="Standard"/>
        <w:tabs>
          <w:tab w:val="left" w:pos="-284"/>
        </w:tabs>
        <w:ind w:hanging="993"/>
        <w:jc w:val="both"/>
        <w:rPr>
          <w:rFonts w:ascii="Arial" w:hAnsi="Arial" w:cs="Arial"/>
          <w:bCs/>
          <w:sz w:val="22"/>
          <w:szCs w:val="22"/>
          <w:lang w:val="lt-LT"/>
        </w:rPr>
      </w:pPr>
    </w:p>
    <w:p w14:paraId="3AF34BF0" w14:textId="6FFD8D39" w:rsidR="00A14B9E" w:rsidRPr="004130A4" w:rsidRDefault="00A14B9E" w:rsidP="007A2086">
      <w:pPr>
        <w:pStyle w:val="a7"/>
        <w:numPr>
          <w:ilvl w:val="1"/>
          <w:numId w:val="7"/>
        </w:numPr>
        <w:tabs>
          <w:tab w:val="left" w:pos="-284"/>
        </w:tabs>
        <w:spacing w:after="0" w:line="240" w:lineRule="auto"/>
        <w:ind w:left="-284" w:hanging="708"/>
        <w:jc w:val="both"/>
        <w:rPr>
          <w:rFonts w:ascii="Arial" w:hAnsi="Arial" w:cs="Arial"/>
        </w:rPr>
      </w:pPr>
      <w:r w:rsidRPr="004130A4">
        <w:rPr>
          <w:rFonts w:ascii="Arial" w:hAnsi="Arial" w:cs="Arial"/>
          <w:bCs/>
        </w:rPr>
        <w:t xml:space="preserve">Nuomos terminas </w:t>
      </w:r>
      <w:r w:rsidR="0025687E" w:rsidRPr="004130A4">
        <w:rPr>
          <w:rFonts w:ascii="Arial" w:hAnsi="Arial" w:cs="Arial"/>
          <w:bCs/>
        </w:rPr>
        <w:t xml:space="preserve">– </w:t>
      </w:r>
      <w:r w:rsidR="00B010D9" w:rsidRPr="004130A4">
        <w:rPr>
          <w:rFonts w:ascii="Arial" w:hAnsi="Arial" w:cs="Arial"/>
        </w:rPr>
        <w:t xml:space="preserve">2 (dveji) metai nuo </w:t>
      </w:r>
      <w:r w:rsidR="00BE172B" w:rsidRPr="004130A4">
        <w:rPr>
          <w:rFonts w:ascii="Arial" w:hAnsi="Arial" w:cs="Arial"/>
        </w:rPr>
        <w:t>S</w:t>
      </w:r>
      <w:r w:rsidR="00B010D9" w:rsidRPr="004130A4">
        <w:rPr>
          <w:rFonts w:ascii="Arial" w:hAnsi="Arial" w:cs="Arial"/>
        </w:rPr>
        <w:t xml:space="preserve">utarties sudarymo dienos, su galimybe jį pratęsti </w:t>
      </w:r>
      <w:r w:rsidR="00BE172B" w:rsidRPr="004130A4">
        <w:rPr>
          <w:rFonts w:ascii="Arial" w:hAnsi="Arial" w:cs="Arial"/>
        </w:rPr>
        <w:t>S</w:t>
      </w:r>
      <w:r w:rsidR="00B010D9" w:rsidRPr="004130A4">
        <w:rPr>
          <w:rFonts w:ascii="Arial" w:hAnsi="Arial" w:cs="Arial"/>
        </w:rPr>
        <w:t>utartyje nustatyta tvarka. Bendra nuomos trukmė negali būti ilgesnė kaip 10 (dešimt) metų</w:t>
      </w:r>
      <w:r w:rsidR="00C22FAF" w:rsidRPr="004130A4">
        <w:rPr>
          <w:rFonts w:ascii="Arial" w:hAnsi="Arial" w:cs="Arial"/>
          <w:bCs/>
        </w:rPr>
        <w:t>.</w:t>
      </w:r>
    </w:p>
    <w:p w14:paraId="2E8A0125" w14:textId="0C192028" w:rsidR="00A03D85" w:rsidRPr="004130A4" w:rsidRDefault="00A03D85" w:rsidP="007A2086">
      <w:pPr>
        <w:pStyle w:val="a7"/>
        <w:numPr>
          <w:ilvl w:val="1"/>
          <w:numId w:val="7"/>
        </w:numPr>
        <w:tabs>
          <w:tab w:val="left" w:pos="-284"/>
        </w:tabs>
        <w:spacing w:after="0" w:line="240" w:lineRule="auto"/>
        <w:ind w:left="-284" w:hanging="708"/>
        <w:jc w:val="both"/>
        <w:rPr>
          <w:rFonts w:ascii="Arial" w:hAnsi="Arial" w:cs="Arial"/>
        </w:rPr>
      </w:pPr>
      <w:r w:rsidRPr="004130A4">
        <w:rPr>
          <w:rFonts w:ascii="Arial" w:hAnsi="Arial" w:cs="Arial"/>
        </w:rPr>
        <w:t>Jeigu nei viena Sutarties Šalis likus ne mažiau kaip 1 (vienam) mėnesiui iki Sutarties termino pabaigos neinformuoja kitos Šalies apie Sutarties nutraukimą, Sutartis laikoma pratęsta dar 1 (vieneriems) metams</w:t>
      </w:r>
      <w:r w:rsidR="002F29B6" w:rsidRPr="004130A4">
        <w:rPr>
          <w:rFonts w:ascii="Arial" w:hAnsi="Arial" w:cs="Arial"/>
        </w:rPr>
        <w:t>.</w:t>
      </w:r>
      <w:r w:rsidR="002F29B6" w:rsidRPr="004130A4">
        <w:rPr>
          <w:rFonts w:ascii="Arial" w:hAnsi="Arial" w:cs="Arial"/>
          <w:bCs/>
        </w:rPr>
        <w:t xml:space="preserve"> Bendra nuomos trukmė negali būti ilgesnė kaip 10 (dešimt) metų.</w:t>
      </w:r>
    </w:p>
    <w:p w14:paraId="14B88304" w14:textId="7A7918B1" w:rsidR="00472835" w:rsidRPr="004130A4" w:rsidRDefault="00472835" w:rsidP="007A2086">
      <w:pPr>
        <w:pStyle w:val="a7"/>
        <w:numPr>
          <w:ilvl w:val="1"/>
          <w:numId w:val="7"/>
        </w:numPr>
        <w:tabs>
          <w:tab w:val="left" w:pos="-284"/>
        </w:tabs>
        <w:spacing w:after="0" w:line="240" w:lineRule="auto"/>
        <w:ind w:left="-284" w:hanging="708"/>
        <w:jc w:val="both"/>
        <w:rPr>
          <w:rFonts w:ascii="Arial" w:hAnsi="Arial" w:cs="Arial"/>
        </w:rPr>
      </w:pPr>
      <w:r w:rsidRPr="004130A4">
        <w:rPr>
          <w:rFonts w:ascii="Arial" w:hAnsi="Arial" w:cs="Arial"/>
        </w:rPr>
        <w:t>Sutarties šalys susitaria, kad po Sutartyje nurodytų terminų pabaigos Lietuvos Respublikos civilinio kodekso 6.481 straipsnio nuostatos netaikomos ir pasibaigus Nuomos terminui Sutartis laikoma pasibaigusia.</w:t>
      </w:r>
    </w:p>
    <w:p w14:paraId="58769171" w14:textId="77777777" w:rsidR="0094687F" w:rsidRPr="004130A4" w:rsidRDefault="0094687F" w:rsidP="0094687F">
      <w:pPr>
        <w:tabs>
          <w:tab w:val="left" w:pos="-284"/>
        </w:tabs>
        <w:ind w:left="-993"/>
        <w:jc w:val="both"/>
        <w:rPr>
          <w:rFonts w:ascii="Arial" w:hAnsi="Arial" w:cs="Arial"/>
          <w:sz w:val="22"/>
          <w:szCs w:val="22"/>
        </w:rPr>
      </w:pPr>
    </w:p>
    <w:p w14:paraId="0E08B5BF" w14:textId="1A43B9F8" w:rsidR="00A14B9E" w:rsidRPr="004130A4" w:rsidRDefault="00A14B9E" w:rsidP="00B72B3E">
      <w:pPr>
        <w:tabs>
          <w:tab w:val="left" w:pos="-284"/>
        </w:tabs>
        <w:ind w:left="-992"/>
        <w:jc w:val="center"/>
        <w:rPr>
          <w:rFonts w:ascii="Arial" w:hAnsi="Arial" w:cs="Arial"/>
          <w:sz w:val="22"/>
          <w:szCs w:val="22"/>
          <w:highlight w:val="yellow"/>
        </w:rPr>
      </w:pPr>
      <w:r w:rsidRPr="004130A4">
        <w:rPr>
          <w:rFonts w:ascii="Arial" w:hAnsi="Arial" w:cs="Arial"/>
          <w:b/>
          <w:bCs/>
          <w:caps/>
          <w:sz w:val="22"/>
          <w:szCs w:val="22"/>
        </w:rPr>
        <w:t xml:space="preserve">III. </w:t>
      </w:r>
      <w:r w:rsidRPr="004130A4">
        <w:rPr>
          <w:rFonts w:ascii="Arial" w:hAnsi="Arial" w:cs="Arial"/>
          <w:b/>
          <w:sz w:val="22"/>
          <w:szCs w:val="22"/>
        </w:rPr>
        <w:t xml:space="preserve">NUOMOS </w:t>
      </w:r>
      <w:r w:rsidRPr="004130A4">
        <w:rPr>
          <w:rFonts w:ascii="Arial" w:hAnsi="Arial" w:cs="Arial"/>
          <w:b/>
          <w:caps/>
          <w:sz w:val="22"/>
          <w:szCs w:val="22"/>
        </w:rPr>
        <w:t>mokestis</w:t>
      </w:r>
    </w:p>
    <w:p w14:paraId="1AF31E84" w14:textId="77777777" w:rsidR="00A14B9E" w:rsidRPr="004130A4" w:rsidRDefault="00A14B9E" w:rsidP="0094687F">
      <w:pPr>
        <w:tabs>
          <w:tab w:val="left" w:pos="-284"/>
        </w:tabs>
        <w:ind w:left="-993"/>
        <w:jc w:val="both"/>
        <w:rPr>
          <w:rFonts w:ascii="Arial" w:hAnsi="Arial" w:cs="Arial"/>
          <w:sz w:val="22"/>
          <w:szCs w:val="22"/>
          <w:highlight w:val="yellow"/>
        </w:rPr>
      </w:pPr>
    </w:p>
    <w:p w14:paraId="4AE2B309" w14:textId="5C401BC2" w:rsidR="00A03D85" w:rsidRPr="004130A4" w:rsidRDefault="008D21B8" w:rsidP="007A2086">
      <w:pPr>
        <w:pStyle w:val="a7"/>
        <w:numPr>
          <w:ilvl w:val="1"/>
          <w:numId w:val="6"/>
        </w:numPr>
        <w:tabs>
          <w:tab w:val="left" w:pos="-284"/>
        </w:tabs>
        <w:spacing w:after="0" w:line="240" w:lineRule="auto"/>
        <w:ind w:left="-284" w:hanging="709"/>
        <w:jc w:val="both"/>
        <w:rPr>
          <w:rFonts w:ascii="Arial" w:hAnsi="Arial" w:cs="Arial"/>
        </w:rPr>
      </w:pPr>
      <w:r w:rsidRPr="004130A4">
        <w:rPr>
          <w:rFonts w:ascii="Arial" w:hAnsi="Arial" w:cs="Arial"/>
        </w:rPr>
        <w:t xml:space="preserve">Nuomininkas </w:t>
      </w:r>
      <w:r w:rsidR="00FE10BA" w:rsidRPr="004130A4">
        <w:rPr>
          <w:rFonts w:ascii="Arial" w:hAnsi="Arial" w:cs="Arial"/>
        </w:rPr>
        <w:t>už Nuomojam</w:t>
      </w:r>
      <w:r w:rsidR="00E26996" w:rsidRPr="004130A4">
        <w:rPr>
          <w:rFonts w:ascii="Arial" w:hAnsi="Arial" w:cs="Arial"/>
        </w:rPr>
        <w:t>us</w:t>
      </w:r>
      <w:r w:rsidR="00FE10BA" w:rsidRPr="004130A4">
        <w:rPr>
          <w:rFonts w:ascii="Arial" w:hAnsi="Arial" w:cs="Arial"/>
        </w:rPr>
        <w:t xml:space="preserve"> plot</w:t>
      </w:r>
      <w:r w:rsidR="00E26996" w:rsidRPr="004130A4">
        <w:rPr>
          <w:rFonts w:ascii="Arial" w:hAnsi="Arial" w:cs="Arial"/>
        </w:rPr>
        <w:t>us</w:t>
      </w:r>
      <w:r w:rsidR="00FE10BA" w:rsidRPr="004130A4">
        <w:rPr>
          <w:rFonts w:ascii="Arial" w:hAnsi="Arial" w:cs="Arial"/>
        </w:rPr>
        <w:t xml:space="preserve"> </w:t>
      </w:r>
      <w:r w:rsidRPr="004130A4">
        <w:rPr>
          <w:rFonts w:ascii="Arial" w:hAnsi="Arial" w:cs="Arial"/>
        </w:rPr>
        <w:t>įsipareigoja mokėti</w:t>
      </w:r>
      <w:r w:rsidR="000A0E3D" w:rsidRPr="004130A4">
        <w:rPr>
          <w:rFonts w:ascii="Arial" w:hAnsi="Arial" w:cs="Arial"/>
        </w:rPr>
        <w:t xml:space="preserve"> </w:t>
      </w:r>
      <w:r w:rsidR="000A0E3D" w:rsidRPr="004130A4">
        <w:rPr>
          <w:rFonts w:ascii="Arial" w:eastAsia="Arial Unicode MS" w:hAnsi="Arial" w:cs="Arial"/>
          <w:lang w:eastAsia="lt-LT"/>
        </w:rPr>
        <w:t>Nuomotojui nuompinigius –</w:t>
      </w:r>
      <w:r w:rsidRPr="004130A4">
        <w:rPr>
          <w:rFonts w:ascii="Arial" w:hAnsi="Arial" w:cs="Arial"/>
        </w:rPr>
        <w:t xml:space="preserve"> </w:t>
      </w:r>
      <w:r w:rsidR="00665E1B" w:rsidRPr="004130A4">
        <w:rPr>
          <w:rFonts w:ascii="Arial" w:hAnsi="Arial" w:cs="Arial"/>
          <w:b/>
          <w:bCs/>
        </w:rPr>
        <w:t>_________</w:t>
      </w:r>
      <w:r w:rsidRPr="004130A4">
        <w:rPr>
          <w:rFonts w:ascii="Arial" w:hAnsi="Arial" w:cs="Arial"/>
          <w:b/>
          <w:bCs/>
        </w:rPr>
        <w:t xml:space="preserve"> Eur </w:t>
      </w:r>
      <w:r w:rsidR="005F24C0" w:rsidRPr="004130A4">
        <w:rPr>
          <w:rFonts w:ascii="Arial" w:hAnsi="Arial" w:cs="Arial"/>
          <w:b/>
          <w:bCs/>
        </w:rPr>
        <w:t>(</w:t>
      </w:r>
      <w:r w:rsidR="00665E1B" w:rsidRPr="004130A4">
        <w:rPr>
          <w:rFonts w:ascii="Arial" w:hAnsi="Arial" w:cs="Arial"/>
          <w:b/>
          <w:bCs/>
        </w:rPr>
        <w:t>_______________</w:t>
      </w:r>
      <w:r w:rsidR="005F24C0" w:rsidRPr="004130A4">
        <w:rPr>
          <w:rFonts w:ascii="Arial" w:hAnsi="Arial" w:cs="Arial"/>
          <w:b/>
          <w:bCs/>
        </w:rPr>
        <w:t xml:space="preserve"> eurų)</w:t>
      </w:r>
      <w:r w:rsidR="005F24C0" w:rsidRPr="004130A4">
        <w:rPr>
          <w:rFonts w:ascii="Arial" w:hAnsi="Arial" w:cs="Arial"/>
        </w:rPr>
        <w:t xml:space="preserve"> </w:t>
      </w:r>
      <w:r w:rsidRPr="004130A4">
        <w:rPr>
          <w:rFonts w:ascii="Arial" w:hAnsi="Arial" w:cs="Arial"/>
        </w:rPr>
        <w:t>be</w:t>
      </w:r>
      <w:r w:rsidRPr="004130A4">
        <w:rPr>
          <w:rFonts w:ascii="Arial" w:hAnsi="Arial" w:cs="Arial"/>
          <w:b/>
        </w:rPr>
        <w:t xml:space="preserve"> </w:t>
      </w:r>
      <w:r w:rsidR="007507B2" w:rsidRPr="004130A4">
        <w:rPr>
          <w:rFonts w:ascii="Arial" w:hAnsi="Arial" w:cs="Arial"/>
          <w:lang w:eastAsia="lt-LT"/>
        </w:rPr>
        <w:t xml:space="preserve">pridėtinės vertės mokesčio </w:t>
      </w:r>
      <w:r w:rsidR="00E10DC8" w:rsidRPr="004130A4">
        <w:rPr>
          <w:rFonts w:ascii="Arial" w:hAnsi="Arial" w:cs="Arial"/>
          <w:lang w:eastAsia="lt-LT"/>
        </w:rPr>
        <w:t xml:space="preserve">(toliau – PVM) </w:t>
      </w:r>
      <w:r w:rsidRPr="004130A4">
        <w:rPr>
          <w:rFonts w:ascii="Arial" w:hAnsi="Arial" w:cs="Arial"/>
        </w:rPr>
        <w:t xml:space="preserve">per </w:t>
      </w:r>
      <w:r w:rsidR="005F24C0" w:rsidRPr="004130A4">
        <w:rPr>
          <w:rFonts w:ascii="Arial" w:hAnsi="Arial" w:cs="Arial"/>
          <w:bCs/>
        </w:rPr>
        <w:t>vieną</w:t>
      </w:r>
      <w:r w:rsidR="005F24C0" w:rsidRPr="004130A4">
        <w:rPr>
          <w:rFonts w:ascii="Arial" w:hAnsi="Arial" w:cs="Arial"/>
        </w:rPr>
        <w:t xml:space="preserve"> </w:t>
      </w:r>
      <w:r w:rsidRPr="004130A4">
        <w:rPr>
          <w:rFonts w:ascii="Arial" w:hAnsi="Arial" w:cs="Arial"/>
        </w:rPr>
        <w:t>mėnesį.</w:t>
      </w:r>
      <w:r w:rsidR="00FB4C44" w:rsidRPr="004130A4">
        <w:rPr>
          <w:rFonts w:ascii="Arial" w:hAnsi="Arial" w:cs="Arial"/>
        </w:rPr>
        <w:t xml:space="preserve"> </w:t>
      </w:r>
      <w:r w:rsidR="00E91A47" w:rsidRPr="004130A4">
        <w:rPr>
          <w:rFonts w:ascii="Arial" w:hAnsi="Arial" w:cs="Arial"/>
        </w:rPr>
        <w:t xml:space="preserve">PVM </w:t>
      </w:r>
      <w:r w:rsidR="00AB1677" w:rsidRPr="004130A4">
        <w:rPr>
          <w:rFonts w:ascii="Arial" w:hAnsi="Arial" w:cs="Arial"/>
        </w:rPr>
        <w:t>neskaičiuojamas</w:t>
      </w:r>
      <w:r w:rsidR="00E91A47" w:rsidRPr="004130A4">
        <w:rPr>
          <w:rFonts w:ascii="Arial" w:hAnsi="Arial" w:cs="Arial"/>
        </w:rPr>
        <w:t>.</w:t>
      </w:r>
    </w:p>
    <w:p w14:paraId="75FA61B0" w14:textId="108C7EA6" w:rsidR="008C4CF5" w:rsidRPr="004130A4" w:rsidRDefault="0051381F" w:rsidP="007A2086">
      <w:pPr>
        <w:pStyle w:val="a7"/>
        <w:numPr>
          <w:ilvl w:val="1"/>
          <w:numId w:val="6"/>
        </w:numPr>
        <w:tabs>
          <w:tab w:val="left" w:pos="-284"/>
        </w:tabs>
        <w:spacing w:after="0" w:line="240" w:lineRule="auto"/>
        <w:ind w:left="-284" w:hanging="709"/>
        <w:jc w:val="both"/>
        <w:rPr>
          <w:rFonts w:ascii="Arial" w:hAnsi="Arial" w:cs="Arial"/>
          <w:bCs/>
        </w:rPr>
      </w:pPr>
      <w:r w:rsidRPr="004130A4">
        <w:rPr>
          <w:rFonts w:ascii="Arial" w:hAnsi="Arial" w:cs="Arial"/>
          <w:bCs/>
          <w:lang w:eastAsia="lt-LT"/>
        </w:rPr>
        <w:t>Nuompinigiai</w:t>
      </w:r>
      <w:r w:rsidR="008C4CF5" w:rsidRPr="004130A4">
        <w:rPr>
          <w:rFonts w:ascii="Arial" w:hAnsi="Arial" w:cs="Arial"/>
          <w:bCs/>
        </w:rPr>
        <w:t xml:space="preserve"> pradedam</w:t>
      </w:r>
      <w:r w:rsidR="00733AD3" w:rsidRPr="004130A4">
        <w:rPr>
          <w:rFonts w:ascii="Arial" w:hAnsi="Arial" w:cs="Arial"/>
          <w:bCs/>
        </w:rPr>
        <w:t>i</w:t>
      </w:r>
      <w:r w:rsidR="008C4CF5" w:rsidRPr="004130A4">
        <w:rPr>
          <w:rFonts w:ascii="Arial" w:hAnsi="Arial" w:cs="Arial"/>
          <w:bCs/>
        </w:rPr>
        <w:t xml:space="preserve"> skaičiuoti nuo Nuomojam</w:t>
      </w:r>
      <w:r w:rsidR="00BC6E2E" w:rsidRPr="004130A4">
        <w:rPr>
          <w:rFonts w:ascii="Arial" w:hAnsi="Arial" w:cs="Arial"/>
          <w:bCs/>
        </w:rPr>
        <w:t>ų</w:t>
      </w:r>
      <w:r w:rsidR="008C4CF5" w:rsidRPr="004130A4">
        <w:rPr>
          <w:rFonts w:ascii="Arial" w:hAnsi="Arial" w:cs="Arial"/>
          <w:bCs/>
        </w:rPr>
        <w:t xml:space="preserve"> plot</w:t>
      </w:r>
      <w:r w:rsidR="00BC6E2E" w:rsidRPr="004130A4">
        <w:rPr>
          <w:rFonts w:ascii="Arial" w:hAnsi="Arial" w:cs="Arial"/>
          <w:bCs/>
        </w:rPr>
        <w:t>ų</w:t>
      </w:r>
      <w:r w:rsidR="008C4CF5" w:rsidRPr="004130A4">
        <w:rPr>
          <w:rFonts w:ascii="Arial" w:hAnsi="Arial" w:cs="Arial"/>
          <w:bCs/>
        </w:rPr>
        <w:t xml:space="preserve"> </w:t>
      </w:r>
      <w:r w:rsidR="00E27C57" w:rsidRPr="004130A4">
        <w:rPr>
          <w:rFonts w:ascii="Arial" w:hAnsi="Arial" w:cs="Arial"/>
          <w:bCs/>
          <w:lang w:eastAsia="lt-LT"/>
        </w:rPr>
        <w:t>perdavimo ir priėmimo akto pasirašymo dienos</w:t>
      </w:r>
      <w:r w:rsidR="008C4CF5" w:rsidRPr="004130A4">
        <w:rPr>
          <w:rFonts w:ascii="Arial" w:hAnsi="Arial" w:cs="Arial"/>
          <w:bCs/>
        </w:rPr>
        <w:t>.</w:t>
      </w:r>
    </w:p>
    <w:p w14:paraId="03CED898" w14:textId="7D0D91B2" w:rsidR="005F7581" w:rsidRPr="004130A4" w:rsidRDefault="005971FD" w:rsidP="007A2086">
      <w:pPr>
        <w:pStyle w:val="a7"/>
        <w:numPr>
          <w:ilvl w:val="1"/>
          <w:numId w:val="6"/>
        </w:numPr>
        <w:tabs>
          <w:tab w:val="left" w:pos="-284"/>
        </w:tabs>
        <w:spacing w:after="0" w:line="240" w:lineRule="auto"/>
        <w:ind w:left="-284" w:hanging="709"/>
        <w:jc w:val="both"/>
        <w:rPr>
          <w:rFonts w:ascii="Arial" w:hAnsi="Arial" w:cs="Arial"/>
          <w:bCs/>
        </w:rPr>
      </w:pPr>
      <w:r w:rsidRPr="004130A4">
        <w:rPr>
          <w:rFonts w:ascii="Arial" w:hAnsi="Arial" w:cs="Arial"/>
          <w:bCs/>
        </w:rPr>
        <w:lastRenderedPageBreak/>
        <w:t>Nuomininkas moka nuompinigius</w:t>
      </w:r>
      <w:r w:rsidR="00CD1A25" w:rsidRPr="004130A4">
        <w:rPr>
          <w:rFonts w:ascii="Arial" w:hAnsi="Arial" w:cs="Arial"/>
          <w:bCs/>
        </w:rPr>
        <w:t xml:space="preserve"> kas mėnesį, </w:t>
      </w:r>
      <w:r w:rsidR="007E48F1" w:rsidRPr="004130A4">
        <w:rPr>
          <w:rFonts w:ascii="Arial" w:hAnsi="Arial" w:cs="Arial"/>
          <w:bCs/>
        </w:rPr>
        <w:t>pasibaigus ataskaitiniam</w:t>
      </w:r>
      <w:r w:rsidR="00CD1A25" w:rsidRPr="004130A4">
        <w:rPr>
          <w:rFonts w:ascii="Arial" w:hAnsi="Arial" w:cs="Arial"/>
          <w:bCs/>
        </w:rPr>
        <w:t xml:space="preserve"> mėnesiui, bet ne vėliau kaip iki einamojo mėnesio 10 dienos</w:t>
      </w:r>
      <w:r w:rsidR="006B2832" w:rsidRPr="004130A4">
        <w:rPr>
          <w:rFonts w:ascii="Arial" w:hAnsi="Arial" w:cs="Arial"/>
          <w:bCs/>
        </w:rPr>
        <w:t xml:space="preserve"> (jeigu tai ne darbo diena</w:t>
      </w:r>
      <w:proofErr w:type="gramStart"/>
      <w:r w:rsidR="006B2832" w:rsidRPr="004130A4">
        <w:rPr>
          <w:rFonts w:ascii="Arial" w:hAnsi="Arial" w:cs="Arial"/>
          <w:bCs/>
        </w:rPr>
        <w:t>,</w:t>
      </w:r>
      <w:proofErr w:type="gramEnd"/>
      <w:r w:rsidR="006B2832" w:rsidRPr="004130A4">
        <w:rPr>
          <w:rFonts w:ascii="Arial" w:hAnsi="Arial" w:cs="Arial"/>
          <w:bCs/>
        </w:rPr>
        <w:t xml:space="preserve"> – iki kitos po jos einančios darbo dienos)</w:t>
      </w:r>
      <w:r w:rsidR="00CD1A25" w:rsidRPr="004130A4">
        <w:rPr>
          <w:rFonts w:ascii="Arial" w:hAnsi="Arial" w:cs="Arial"/>
          <w:bCs/>
        </w:rPr>
        <w:t>, pagal Nuomotojo pateiktą sąskaitą</w:t>
      </w:r>
      <w:r w:rsidR="008E054F" w:rsidRPr="004130A4">
        <w:rPr>
          <w:rFonts w:ascii="Arial" w:hAnsi="Arial" w:cs="Arial"/>
          <w:bCs/>
        </w:rPr>
        <w:t>.</w:t>
      </w:r>
    </w:p>
    <w:p w14:paraId="6D6ED1F2" w14:textId="77777777" w:rsidR="00260FAB" w:rsidRPr="004130A4" w:rsidRDefault="00260FAB" w:rsidP="00206B76">
      <w:pPr>
        <w:tabs>
          <w:tab w:val="left" w:pos="-284"/>
        </w:tabs>
        <w:ind w:left="-993"/>
        <w:jc w:val="both"/>
        <w:rPr>
          <w:rFonts w:ascii="Arial" w:hAnsi="Arial" w:cs="Arial"/>
          <w:caps/>
          <w:sz w:val="22"/>
          <w:szCs w:val="22"/>
        </w:rPr>
      </w:pPr>
    </w:p>
    <w:p w14:paraId="52B2D200" w14:textId="77777777" w:rsidR="00A14B9E" w:rsidRPr="004130A4" w:rsidRDefault="00A14B9E" w:rsidP="00B72B3E">
      <w:pPr>
        <w:tabs>
          <w:tab w:val="left" w:pos="-284"/>
        </w:tabs>
        <w:ind w:left="-992"/>
        <w:jc w:val="center"/>
        <w:rPr>
          <w:rFonts w:ascii="Arial" w:hAnsi="Arial" w:cs="Arial"/>
          <w:bCs/>
          <w:sz w:val="22"/>
          <w:szCs w:val="22"/>
          <w:highlight w:val="yellow"/>
        </w:rPr>
      </w:pPr>
      <w:r w:rsidRPr="004130A4">
        <w:rPr>
          <w:rFonts w:ascii="Arial" w:hAnsi="Arial" w:cs="Arial"/>
          <w:b/>
          <w:bCs/>
          <w:caps/>
          <w:sz w:val="22"/>
          <w:szCs w:val="22"/>
        </w:rPr>
        <w:t xml:space="preserve">IV. </w:t>
      </w:r>
      <w:r w:rsidRPr="004130A4">
        <w:rPr>
          <w:rFonts w:ascii="Arial" w:hAnsi="Arial" w:cs="Arial"/>
          <w:b/>
          <w:sz w:val="22"/>
          <w:szCs w:val="22"/>
        </w:rPr>
        <w:t>ŠALIŲ TEISĖS IR PAREIGOS</w:t>
      </w:r>
    </w:p>
    <w:p w14:paraId="3C6919DD" w14:textId="77777777" w:rsidR="00A14B9E" w:rsidRPr="004130A4" w:rsidRDefault="00A14B9E" w:rsidP="00A14B9E">
      <w:pPr>
        <w:tabs>
          <w:tab w:val="left" w:pos="-284"/>
        </w:tabs>
        <w:ind w:left="-992"/>
        <w:jc w:val="both"/>
        <w:rPr>
          <w:rFonts w:ascii="Arial" w:hAnsi="Arial" w:cs="Arial"/>
          <w:caps/>
          <w:sz w:val="22"/>
          <w:szCs w:val="22"/>
        </w:rPr>
      </w:pPr>
    </w:p>
    <w:p w14:paraId="189A17E6" w14:textId="5C1D6877" w:rsidR="00260FAB" w:rsidRPr="004130A4" w:rsidRDefault="00345165" w:rsidP="007A2086">
      <w:pPr>
        <w:pStyle w:val="a7"/>
        <w:numPr>
          <w:ilvl w:val="1"/>
          <w:numId w:val="11"/>
        </w:numPr>
        <w:tabs>
          <w:tab w:val="left" w:pos="-284"/>
        </w:tabs>
        <w:spacing w:after="0" w:line="240" w:lineRule="auto"/>
        <w:ind w:left="-284" w:hanging="709"/>
        <w:jc w:val="both"/>
        <w:rPr>
          <w:rFonts w:ascii="Arial" w:hAnsi="Arial" w:cs="Arial"/>
          <w:bCs/>
        </w:rPr>
      </w:pPr>
      <w:r w:rsidRPr="004130A4">
        <w:rPr>
          <w:rFonts w:ascii="Arial" w:hAnsi="Arial" w:cs="Arial"/>
        </w:rPr>
        <w:t>Nuomotojas įsipareigoja:</w:t>
      </w:r>
    </w:p>
    <w:p w14:paraId="2660C471" w14:textId="0424CBCC" w:rsidR="00345165" w:rsidRPr="004130A4" w:rsidRDefault="00671785" w:rsidP="007A2086">
      <w:pPr>
        <w:pStyle w:val="a7"/>
        <w:numPr>
          <w:ilvl w:val="2"/>
          <w:numId w:val="11"/>
        </w:numPr>
        <w:tabs>
          <w:tab w:val="left" w:pos="-284"/>
        </w:tabs>
        <w:spacing w:after="0" w:line="240" w:lineRule="auto"/>
        <w:ind w:left="-284" w:hanging="709"/>
        <w:jc w:val="both"/>
        <w:rPr>
          <w:rFonts w:ascii="Arial" w:hAnsi="Arial" w:cs="Arial"/>
          <w:bCs/>
        </w:rPr>
      </w:pPr>
      <w:r w:rsidRPr="004130A4">
        <w:rPr>
          <w:rFonts w:ascii="Arial" w:hAnsi="Arial" w:cs="Arial"/>
        </w:rPr>
        <w:t>p</w:t>
      </w:r>
      <w:r w:rsidR="00C07746" w:rsidRPr="004130A4">
        <w:rPr>
          <w:rFonts w:ascii="Arial" w:hAnsi="Arial" w:cs="Arial"/>
        </w:rPr>
        <w:t xml:space="preserve">er 3 darbo dienas nuo Sutarties pasirašymo perduoti </w:t>
      </w:r>
      <w:r w:rsidR="00C679E1" w:rsidRPr="004130A4">
        <w:rPr>
          <w:rFonts w:ascii="Arial" w:hAnsi="Arial" w:cs="Arial"/>
          <w:lang w:eastAsia="lt-LT"/>
        </w:rPr>
        <w:t>Nuomininkui</w:t>
      </w:r>
      <w:r w:rsidR="00C679E1" w:rsidRPr="004130A4">
        <w:rPr>
          <w:rFonts w:ascii="Arial" w:hAnsi="Arial" w:cs="Arial"/>
        </w:rPr>
        <w:t xml:space="preserve"> </w:t>
      </w:r>
      <w:r w:rsidR="00C07746" w:rsidRPr="004130A4">
        <w:rPr>
          <w:rFonts w:ascii="Arial" w:hAnsi="Arial" w:cs="Arial"/>
        </w:rPr>
        <w:t>Nuomojam</w:t>
      </w:r>
      <w:r w:rsidR="00BC6E2E" w:rsidRPr="004130A4">
        <w:rPr>
          <w:rFonts w:ascii="Arial" w:hAnsi="Arial" w:cs="Arial"/>
        </w:rPr>
        <w:t>us</w:t>
      </w:r>
      <w:r w:rsidR="00C07746" w:rsidRPr="004130A4">
        <w:rPr>
          <w:rFonts w:ascii="Arial" w:hAnsi="Arial" w:cs="Arial"/>
        </w:rPr>
        <w:t xml:space="preserve"> plot</w:t>
      </w:r>
      <w:r w:rsidR="00BC6E2E" w:rsidRPr="004130A4">
        <w:rPr>
          <w:rFonts w:ascii="Arial" w:hAnsi="Arial" w:cs="Arial"/>
        </w:rPr>
        <w:t>us</w:t>
      </w:r>
      <w:r w:rsidR="00C07746" w:rsidRPr="004130A4">
        <w:rPr>
          <w:rFonts w:ascii="Arial" w:hAnsi="Arial" w:cs="Arial"/>
        </w:rPr>
        <w:t xml:space="preserve"> pagal turto perdavimo ir priėmimo aktą</w:t>
      </w:r>
      <w:r w:rsidR="00E11F6C" w:rsidRPr="004130A4">
        <w:rPr>
          <w:rFonts w:ascii="Arial" w:hAnsi="Arial" w:cs="Arial"/>
        </w:rPr>
        <w:t>;</w:t>
      </w:r>
    </w:p>
    <w:p w14:paraId="1FD65A50" w14:textId="4A99CA2E" w:rsidR="003B4F04" w:rsidRPr="004130A4" w:rsidRDefault="004D3900" w:rsidP="007A2086">
      <w:pPr>
        <w:pStyle w:val="a7"/>
        <w:numPr>
          <w:ilvl w:val="2"/>
          <w:numId w:val="11"/>
        </w:numPr>
        <w:tabs>
          <w:tab w:val="left" w:pos="-284"/>
        </w:tabs>
        <w:spacing w:after="0" w:line="240" w:lineRule="auto"/>
        <w:ind w:left="-284" w:hanging="709"/>
        <w:jc w:val="both"/>
        <w:rPr>
          <w:rFonts w:ascii="Arial" w:hAnsi="Arial" w:cs="Arial"/>
          <w:bCs/>
        </w:rPr>
      </w:pPr>
      <w:r w:rsidRPr="004130A4">
        <w:rPr>
          <w:rFonts w:ascii="Arial" w:hAnsi="Arial" w:cs="Arial"/>
          <w:bCs/>
          <w:lang w:eastAsia="lt-LT"/>
        </w:rPr>
        <w:t xml:space="preserve">Sutarties </w:t>
      </w:r>
      <w:r w:rsidRPr="004130A4">
        <w:rPr>
          <w:rFonts w:ascii="Arial" w:hAnsi="Arial" w:cs="Arial"/>
          <w:lang w:eastAsia="lt-LT"/>
        </w:rPr>
        <w:t>galiojimo laikotarpiu atlikti Nuomojam</w:t>
      </w:r>
      <w:r w:rsidR="00BC6E2E" w:rsidRPr="004130A4">
        <w:rPr>
          <w:rFonts w:ascii="Arial" w:hAnsi="Arial" w:cs="Arial"/>
          <w:lang w:eastAsia="lt-LT"/>
        </w:rPr>
        <w:t>ų</w:t>
      </w:r>
      <w:r w:rsidRPr="004130A4">
        <w:rPr>
          <w:rFonts w:ascii="Arial" w:hAnsi="Arial" w:cs="Arial"/>
          <w:lang w:eastAsia="lt-LT"/>
        </w:rPr>
        <w:t xml:space="preserve"> plot</w:t>
      </w:r>
      <w:r w:rsidR="00BC6E2E" w:rsidRPr="004130A4">
        <w:rPr>
          <w:rFonts w:ascii="Arial" w:hAnsi="Arial" w:cs="Arial"/>
          <w:lang w:eastAsia="lt-LT"/>
        </w:rPr>
        <w:t>ų</w:t>
      </w:r>
      <w:r w:rsidRPr="004130A4">
        <w:rPr>
          <w:rFonts w:ascii="Arial" w:hAnsi="Arial" w:cs="Arial"/>
          <w:lang w:eastAsia="lt-LT"/>
        </w:rPr>
        <w:t xml:space="preserve"> ar su j</w:t>
      </w:r>
      <w:r w:rsidR="007E78B7" w:rsidRPr="004130A4">
        <w:rPr>
          <w:rFonts w:ascii="Arial" w:hAnsi="Arial" w:cs="Arial"/>
          <w:lang w:eastAsia="lt-LT"/>
        </w:rPr>
        <w:t>ais</w:t>
      </w:r>
      <w:r w:rsidRPr="004130A4">
        <w:rPr>
          <w:rFonts w:ascii="Arial" w:hAnsi="Arial" w:cs="Arial"/>
          <w:lang w:eastAsia="lt-LT"/>
        </w:rPr>
        <w:t xml:space="preserve"> susijusių inžinerinių sistemų kapitalinio remonto darbus, kai atliekami viso objekto, kurio dalis nuomojama, arba su tuo objektu susijusių inžinerinių tinklų kapitalinio remonto darbai;</w:t>
      </w:r>
    </w:p>
    <w:p w14:paraId="3DA3DE98" w14:textId="32FF71CB" w:rsidR="004D3900" w:rsidRPr="004130A4" w:rsidRDefault="004D3900" w:rsidP="007A2086">
      <w:pPr>
        <w:pStyle w:val="a7"/>
        <w:numPr>
          <w:ilvl w:val="2"/>
          <w:numId w:val="11"/>
        </w:numPr>
        <w:tabs>
          <w:tab w:val="left" w:pos="-284"/>
        </w:tabs>
        <w:spacing w:after="0" w:line="240" w:lineRule="auto"/>
        <w:ind w:left="-284" w:hanging="709"/>
        <w:jc w:val="both"/>
        <w:rPr>
          <w:rFonts w:ascii="Arial" w:hAnsi="Arial" w:cs="Arial"/>
          <w:bCs/>
        </w:rPr>
      </w:pPr>
      <w:r w:rsidRPr="004130A4">
        <w:rPr>
          <w:rFonts w:ascii="Arial" w:hAnsi="Arial" w:cs="Arial"/>
          <w:bCs/>
          <w:lang w:eastAsia="lt-LT"/>
        </w:rPr>
        <w:t>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5497C75D" w14:textId="378117C9" w:rsidR="004D3900" w:rsidRPr="004130A4" w:rsidRDefault="004D3900" w:rsidP="007A2086">
      <w:pPr>
        <w:pStyle w:val="a7"/>
        <w:numPr>
          <w:ilvl w:val="2"/>
          <w:numId w:val="11"/>
        </w:numPr>
        <w:tabs>
          <w:tab w:val="left" w:pos="-284"/>
        </w:tabs>
        <w:spacing w:after="0" w:line="240" w:lineRule="auto"/>
        <w:ind w:left="-284" w:hanging="709"/>
        <w:jc w:val="both"/>
        <w:rPr>
          <w:rFonts w:ascii="Arial" w:hAnsi="Arial" w:cs="Arial"/>
          <w:bCs/>
        </w:rPr>
      </w:pPr>
      <w:r w:rsidRPr="004130A4">
        <w:rPr>
          <w:rFonts w:ascii="Arial" w:hAnsi="Arial" w:cs="Arial"/>
          <w:lang w:eastAsia="lt-LT"/>
        </w:rPr>
        <w:t>pasibaigus Sutarties galiojimo terminui arba Sutartį nutraukus prieš terminą, priimti iš Nuomininko Nuomojam</w:t>
      </w:r>
      <w:r w:rsidR="00142187" w:rsidRPr="004130A4">
        <w:rPr>
          <w:rFonts w:ascii="Arial" w:hAnsi="Arial" w:cs="Arial"/>
          <w:lang w:eastAsia="lt-LT"/>
        </w:rPr>
        <w:t>us</w:t>
      </w:r>
      <w:r w:rsidRPr="004130A4">
        <w:rPr>
          <w:rFonts w:ascii="Arial" w:hAnsi="Arial" w:cs="Arial"/>
          <w:lang w:eastAsia="lt-LT"/>
        </w:rPr>
        <w:t xml:space="preserve"> plot</w:t>
      </w:r>
      <w:r w:rsidR="00142187" w:rsidRPr="004130A4">
        <w:rPr>
          <w:rFonts w:ascii="Arial" w:hAnsi="Arial" w:cs="Arial"/>
          <w:lang w:eastAsia="lt-LT"/>
        </w:rPr>
        <w:t>us</w:t>
      </w:r>
      <w:r w:rsidRPr="004130A4">
        <w:rPr>
          <w:rFonts w:ascii="Arial" w:hAnsi="Arial" w:cs="Arial"/>
          <w:lang w:eastAsia="lt-LT"/>
        </w:rPr>
        <w:t>;</w:t>
      </w:r>
    </w:p>
    <w:p w14:paraId="162B1627" w14:textId="1CDFCEE2" w:rsidR="004D3900" w:rsidRPr="004130A4" w:rsidRDefault="004D3900" w:rsidP="007A2086">
      <w:pPr>
        <w:pStyle w:val="a7"/>
        <w:numPr>
          <w:ilvl w:val="2"/>
          <w:numId w:val="11"/>
        </w:numPr>
        <w:tabs>
          <w:tab w:val="left" w:pos="-284"/>
        </w:tabs>
        <w:spacing w:after="0" w:line="240" w:lineRule="auto"/>
        <w:ind w:left="-284" w:hanging="709"/>
        <w:jc w:val="both"/>
        <w:rPr>
          <w:rFonts w:ascii="Arial" w:hAnsi="Arial" w:cs="Arial"/>
          <w:bCs/>
        </w:rPr>
      </w:pPr>
      <w:r w:rsidRPr="004130A4">
        <w:rPr>
          <w:rFonts w:ascii="Arial" w:eastAsia="Calibri" w:hAnsi="Arial" w:cs="Arial"/>
        </w:rPr>
        <w:t>per 5 (penkias) darbo dienas nuo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p>
    <w:p w14:paraId="027601BA" w14:textId="4620F70C" w:rsidR="006C6546" w:rsidRPr="004130A4" w:rsidRDefault="00EB069A" w:rsidP="007A2086">
      <w:pPr>
        <w:pStyle w:val="a7"/>
        <w:numPr>
          <w:ilvl w:val="1"/>
          <w:numId w:val="11"/>
        </w:numPr>
        <w:tabs>
          <w:tab w:val="left" w:pos="-284"/>
        </w:tabs>
        <w:spacing w:after="0" w:line="240" w:lineRule="auto"/>
        <w:ind w:left="-284" w:hanging="709"/>
        <w:jc w:val="both"/>
        <w:rPr>
          <w:rFonts w:ascii="Arial" w:hAnsi="Arial" w:cs="Arial"/>
          <w:bCs/>
        </w:rPr>
      </w:pPr>
      <w:r w:rsidRPr="004130A4">
        <w:rPr>
          <w:rFonts w:ascii="Arial" w:hAnsi="Arial" w:cs="Arial"/>
          <w:bCs/>
          <w:lang w:eastAsia="lt-LT"/>
        </w:rPr>
        <w:t xml:space="preserve">Nuomotojas turi teisę Sutarties </w:t>
      </w:r>
      <w:r w:rsidRPr="004130A4">
        <w:rPr>
          <w:rFonts w:ascii="Arial" w:hAnsi="Arial" w:cs="Arial"/>
          <w:lang w:eastAsia="lt-LT"/>
        </w:rPr>
        <w:t>galiojimo laikotarpiu tikrinti išnuomotą turtą, taip pat turi kitų teisių ir pareigų, nustatytų Sutartyje ir teisės aktuose</w:t>
      </w:r>
      <w:r w:rsidR="002F24C1" w:rsidRPr="004130A4">
        <w:rPr>
          <w:rFonts w:ascii="Arial" w:hAnsi="Arial" w:cs="Arial"/>
          <w:lang w:eastAsia="lt-LT"/>
        </w:rPr>
        <w:t>.</w:t>
      </w:r>
    </w:p>
    <w:p w14:paraId="60A725D8" w14:textId="2EE8F914" w:rsidR="006C6546" w:rsidRPr="004130A4" w:rsidRDefault="00712681" w:rsidP="007A2086">
      <w:pPr>
        <w:pStyle w:val="a7"/>
        <w:numPr>
          <w:ilvl w:val="1"/>
          <w:numId w:val="11"/>
        </w:numPr>
        <w:tabs>
          <w:tab w:val="left" w:pos="-284"/>
        </w:tabs>
        <w:spacing w:after="0" w:line="240" w:lineRule="auto"/>
        <w:ind w:left="-284" w:hanging="709"/>
        <w:jc w:val="both"/>
        <w:rPr>
          <w:rFonts w:ascii="Arial" w:hAnsi="Arial" w:cs="Arial"/>
          <w:bCs/>
        </w:rPr>
      </w:pPr>
      <w:r w:rsidRPr="004130A4">
        <w:rPr>
          <w:rFonts w:ascii="Arial" w:hAnsi="Arial" w:cs="Arial"/>
          <w:bCs/>
          <w:lang w:eastAsia="lt-LT"/>
        </w:rPr>
        <w:t>Nuomininkas įsipareigoja:</w:t>
      </w:r>
    </w:p>
    <w:p w14:paraId="5B378A1C" w14:textId="43821026" w:rsidR="00712681" w:rsidRPr="004130A4" w:rsidRDefault="003B4F04" w:rsidP="007A2086">
      <w:pPr>
        <w:pStyle w:val="a7"/>
        <w:numPr>
          <w:ilvl w:val="2"/>
          <w:numId w:val="11"/>
        </w:numPr>
        <w:tabs>
          <w:tab w:val="left" w:pos="-993"/>
          <w:tab w:val="left" w:pos="-284"/>
        </w:tabs>
        <w:spacing w:after="0" w:line="240" w:lineRule="auto"/>
        <w:ind w:left="-284" w:hanging="709"/>
        <w:jc w:val="both"/>
        <w:rPr>
          <w:rFonts w:ascii="Arial" w:hAnsi="Arial" w:cs="Arial"/>
          <w:bCs/>
        </w:rPr>
      </w:pPr>
      <w:r w:rsidRPr="004130A4">
        <w:rPr>
          <w:rFonts w:ascii="Arial" w:eastAsia="Calibri" w:hAnsi="Arial" w:cs="Arial"/>
        </w:rPr>
        <w:t>per 5 (penkias) darbo dienas nuo Sutarties ir perdavimo ir priėmimo akto įregistravimo Nekilnojamojo turto registre dienos kompensuoti Nuomotojui su Sutarties ir perdavimo ir priėmimo akto įregistravimu susijusias išlaidas;</w:t>
      </w:r>
    </w:p>
    <w:p w14:paraId="0F309A8E" w14:textId="1FA9A16E" w:rsidR="00533F21" w:rsidRPr="004130A4" w:rsidRDefault="00855AA7" w:rsidP="007A2086">
      <w:pPr>
        <w:pStyle w:val="a7"/>
        <w:numPr>
          <w:ilvl w:val="2"/>
          <w:numId w:val="11"/>
        </w:numPr>
        <w:tabs>
          <w:tab w:val="left" w:pos="-993"/>
          <w:tab w:val="left" w:pos="-284"/>
        </w:tabs>
        <w:spacing w:after="0" w:line="240" w:lineRule="auto"/>
        <w:ind w:left="-284" w:hanging="709"/>
        <w:jc w:val="both"/>
        <w:rPr>
          <w:rFonts w:ascii="Arial" w:hAnsi="Arial" w:cs="Arial"/>
          <w:bCs/>
        </w:rPr>
      </w:pPr>
      <w:r w:rsidRPr="004130A4">
        <w:rPr>
          <w:rFonts w:ascii="Arial" w:hAnsi="Arial" w:cs="Arial"/>
          <w:lang w:eastAsia="lt-LT"/>
        </w:rPr>
        <w:t>p</w:t>
      </w:r>
      <w:r w:rsidR="00A07AF7" w:rsidRPr="004130A4">
        <w:rPr>
          <w:rFonts w:ascii="Arial" w:hAnsi="Arial" w:cs="Arial"/>
          <w:lang w:eastAsia="lt-LT"/>
        </w:rPr>
        <w:t>er 3 darbo dienas nuo Sutarties pasirašymo priimti Nuomojam</w:t>
      </w:r>
      <w:r w:rsidR="005D22A3" w:rsidRPr="004130A4">
        <w:rPr>
          <w:rFonts w:ascii="Arial" w:hAnsi="Arial" w:cs="Arial"/>
          <w:lang w:eastAsia="lt-LT"/>
        </w:rPr>
        <w:t>us</w:t>
      </w:r>
      <w:r w:rsidR="00A07AF7" w:rsidRPr="004130A4">
        <w:rPr>
          <w:rFonts w:ascii="Arial" w:hAnsi="Arial" w:cs="Arial"/>
          <w:lang w:eastAsia="lt-LT"/>
        </w:rPr>
        <w:t xml:space="preserve"> plot</w:t>
      </w:r>
      <w:r w:rsidR="005D22A3" w:rsidRPr="004130A4">
        <w:rPr>
          <w:rFonts w:ascii="Arial" w:hAnsi="Arial" w:cs="Arial"/>
          <w:lang w:eastAsia="lt-LT"/>
        </w:rPr>
        <w:t>us</w:t>
      </w:r>
      <w:r w:rsidR="009658BF" w:rsidRPr="004130A4">
        <w:rPr>
          <w:rFonts w:ascii="Arial" w:hAnsi="Arial" w:cs="Arial"/>
          <w:lang w:eastAsia="lt-LT"/>
        </w:rPr>
        <w:t xml:space="preserve"> pagal perdavimo ir priėmimo aktą;</w:t>
      </w:r>
    </w:p>
    <w:p w14:paraId="2F384144" w14:textId="763A556A" w:rsidR="009658BF" w:rsidRPr="004130A4" w:rsidRDefault="00855AA7" w:rsidP="007A2086">
      <w:pPr>
        <w:pStyle w:val="a7"/>
        <w:numPr>
          <w:ilvl w:val="2"/>
          <w:numId w:val="11"/>
        </w:numPr>
        <w:tabs>
          <w:tab w:val="left" w:pos="-993"/>
          <w:tab w:val="left" w:pos="-284"/>
        </w:tabs>
        <w:spacing w:after="0" w:line="240" w:lineRule="auto"/>
        <w:ind w:left="-284" w:hanging="709"/>
        <w:jc w:val="both"/>
        <w:rPr>
          <w:rFonts w:ascii="Arial" w:hAnsi="Arial" w:cs="Arial"/>
          <w:bCs/>
        </w:rPr>
      </w:pPr>
      <w:r w:rsidRPr="004130A4">
        <w:rPr>
          <w:rFonts w:ascii="Arial" w:hAnsi="Arial" w:cs="Arial"/>
          <w:bCs/>
          <w:lang w:eastAsia="lt-LT"/>
        </w:rPr>
        <w:t>laiku mokėti Sutartyje nustatytą nuomos mokestį;</w:t>
      </w:r>
    </w:p>
    <w:p w14:paraId="3B4FCCF7" w14:textId="0BA5792F" w:rsidR="007F6656" w:rsidRPr="004130A4" w:rsidRDefault="005628BE" w:rsidP="007A2086">
      <w:pPr>
        <w:pStyle w:val="a7"/>
        <w:numPr>
          <w:ilvl w:val="2"/>
          <w:numId w:val="11"/>
        </w:numPr>
        <w:tabs>
          <w:tab w:val="left" w:pos="-993"/>
          <w:tab w:val="left" w:pos="-284"/>
        </w:tabs>
        <w:spacing w:after="0" w:line="240" w:lineRule="auto"/>
        <w:ind w:left="-284" w:hanging="709"/>
        <w:jc w:val="both"/>
        <w:rPr>
          <w:rFonts w:ascii="Arial" w:hAnsi="Arial" w:cs="Arial"/>
          <w:bCs/>
        </w:rPr>
      </w:pPr>
      <w:r w:rsidRPr="004130A4">
        <w:rPr>
          <w:rFonts w:ascii="Arial" w:hAnsi="Arial" w:cs="Arial"/>
          <w:bCs/>
          <w:lang w:eastAsia="lt-LT"/>
        </w:rPr>
        <w:t>n</w:t>
      </w:r>
      <w:r w:rsidRPr="004130A4">
        <w:rPr>
          <w:rFonts w:ascii="Arial" w:hAnsi="Arial" w:cs="Arial"/>
          <w:lang w:eastAsia="lt-LT"/>
        </w:rPr>
        <w:t>audoti Nuomojam</w:t>
      </w:r>
      <w:r w:rsidR="005D22A3" w:rsidRPr="004130A4">
        <w:rPr>
          <w:rFonts w:ascii="Arial" w:hAnsi="Arial" w:cs="Arial"/>
          <w:lang w:eastAsia="lt-LT"/>
        </w:rPr>
        <w:t>us</w:t>
      </w:r>
      <w:r w:rsidRPr="004130A4">
        <w:rPr>
          <w:rFonts w:ascii="Arial" w:hAnsi="Arial" w:cs="Arial"/>
          <w:lang w:eastAsia="lt-LT"/>
        </w:rPr>
        <w:t xml:space="preserve"> plot</w:t>
      </w:r>
      <w:r w:rsidR="005D22A3" w:rsidRPr="004130A4">
        <w:rPr>
          <w:rFonts w:ascii="Arial" w:hAnsi="Arial" w:cs="Arial"/>
          <w:lang w:eastAsia="lt-LT"/>
        </w:rPr>
        <w:t>us</w:t>
      </w:r>
      <w:r w:rsidRPr="004130A4">
        <w:rPr>
          <w:rFonts w:ascii="Arial" w:hAnsi="Arial" w:cs="Arial"/>
          <w:lang w:eastAsia="lt-LT"/>
        </w:rPr>
        <w:t xml:space="preserve"> pagal paskirtį, nurodytą Sutarties 1.</w:t>
      </w:r>
      <w:r w:rsidR="00F57DE6" w:rsidRPr="004130A4">
        <w:rPr>
          <w:rFonts w:ascii="Arial" w:hAnsi="Arial" w:cs="Arial"/>
          <w:lang w:eastAsia="lt-LT"/>
        </w:rPr>
        <w:t>3</w:t>
      </w:r>
      <w:r w:rsidRPr="004130A4">
        <w:rPr>
          <w:rFonts w:ascii="Arial" w:hAnsi="Arial" w:cs="Arial"/>
          <w:lang w:eastAsia="lt-LT"/>
        </w:rPr>
        <w:t xml:space="preserve"> papunktyje, vadovautis nustatytais šios paskirties turto priežiūros, priešgaisrinės saugos ir sanitariniais reikalavimais, </w:t>
      </w:r>
      <w:r w:rsidRPr="004130A4">
        <w:rPr>
          <w:rFonts w:ascii="Arial" w:hAnsi="Arial" w:cs="Arial"/>
          <w:bCs/>
          <w:lang w:eastAsia="lt-LT"/>
        </w:rPr>
        <w:t>užtikrinti jo gerą būklę (atsižvelgdamas į normalų nusidėvėjimą)</w:t>
      </w:r>
      <w:r w:rsidR="00E6109E" w:rsidRPr="004130A4">
        <w:rPr>
          <w:rFonts w:ascii="Arial" w:hAnsi="Arial" w:cs="Arial"/>
          <w:bCs/>
          <w:lang w:eastAsia="lt-LT"/>
        </w:rPr>
        <w:t>;</w:t>
      </w:r>
    </w:p>
    <w:p w14:paraId="54444A79" w14:textId="44DC0BEE" w:rsidR="005D5DAE" w:rsidRPr="004130A4" w:rsidRDefault="005D5DAE" w:rsidP="007A2086">
      <w:pPr>
        <w:pStyle w:val="a7"/>
        <w:numPr>
          <w:ilvl w:val="2"/>
          <w:numId w:val="11"/>
        </w:numPr>
        <w:tabs>
          <w:tab w:val="left" w:pos="-993"/>
          <w:tab w:val="left" w:pos="-284"/>
        </w:tabs>
        <w:spacing w:after="0" w:line="240" w:lineRule="auto"/>
        <w:ind w:left="-284" w:hanging="709"/>
        <w:jc w:val="both"/>
        <w:rPr>
          <w:rFonts w:ascii="Arial" w:hAnsi="Arial" w:cs="Arial"/>
          <w:bCs/>
        </w:rPr>
      </w:pPr>
      <w:r w:rsidRPr="004130A4">
        <w:rPr>
          <w:rFonts w:ascii="Arial" w:hAnsi="Arial" w:cs="Arial"/>
          <w:lang w:eastAsia="lt-LT"/>
        </w:rPr>
        <w:t>sudaryti Nuomotojui sąlygas tikrinti Nuomojam</w:t>
      </w:r>
      <w:r w:rsidR="005A6C9D" w:rsidRPr="004130A4">
        <w:rPr>
          <w:rFonts w:ascii="Arial" w:hAnsi="Arial" w:cs="Arial"/>
          <w:lang w:eastAsia="lt-LT"/>
        </w:rPr>
        <w:t>ų</w:t>
      </w:r>
      <w:r w:rsidRPr="004130A4">
        <w:rPr>
          <w:rFonts w:ascii="Arial" w:hAnsi="Arial" w:cs="Arial"/>
          <w:lang w:eastAsia="lt-LT"/>
        </w:rPr>
        <w:t xml:space="preserve"> plot</w:t>
      </w:r>
      <w:r w:rsidR="005A6C9D" w:rsidRPr="004130A4">
        <w:rPr>
          <w:rFonts w:ascii="Arial" w:hAnsi="Arial" w:cs="Arial"/>
          <w:lang w:eastAsia="lt-LT"/>
        </w:rPr>
        <w:t>ų</w:t>
      </w:r>
      <w:r w:rsidRPr="004130A4">
        <w:rPr>
          <w:rFonts w:ascii="Arial" w:hAnsi="Arial" w:cs="Arial"/>
          <w:lang w:eastAsia="lt-LT"/>
        </w:rPr>
        <w:t xml:space="preserve"> būklę;</w:t>
      </w:r>
    </w:p>
    <w:p w14:paraId="6C7F94B8" w14:textId="56910193" w:rsidR="0071710E" w:rsidRPr="004130A4" w:rsidRDefault="0071710E" w:rsidP="007A2086">
      <w:pPr>
        <w:pStyle w:val="a7"/>
        <w:numPr>
          <w:ilvl w:val="2"/>
          <w:numId w:val="11"/>
        </w:numPr>
        <w:tabs>
          <w:tab w:val="left" w:pos="-284"/>
        </w:tabs>
        <w:spacing w:after="0" w:line="240" w:lineRule="auto"/>
        <w:ind w:left="-284" w:hanging="709"/>
        <w:jc w:val="both"/>
        <w:rPr>
          <w:rFonts w:ascii="Arial" w:hAnsi="Arial" w:cs="Arial"/>
          <w:kern w:val="0"/>
        </w:rPr>
      </w:pPr>
      <w:r w:rsidRPr="004130A4">
        <w:rPr>
          <w:rFonts w:ascii="Arial" w:hAnsi="Arial" w:cs="Arial"/>
          <w:kern w:val="0"/>
        </w:rPr>
        <w:t xml:space="preserve">užtikrinti, kad maisto ir </w:t>
      </w:r>
      <w:r w:rsidR="00F94F71" w:rsidRPr="004130A4">
        <w:rPr>
          <w:rFonts w:ascii="Arial" w:hAnsi="Arial" w:cs="Arial"/>
          <w:kern w:val="0"/>
        </w:rPr>
        <w:t xml:space="preserve">gaiviųjų </w:t>
      </w:r>
      <w:r w:rsidRPr="004130A4">
        <w:rPr>
          <w:rFonts w:ascii="Arial" w:hAnsi="Arial" w:cs="Arial"/>
          <w:kern w:val="0"/>
        </w:rPr>
        <w:t xml:space="preserve">gėrimų </w:t>
      </w:r>
      <w:r w:rsidR="00F94F71" w:rsidRPr="004130A4">
        <w:rPr>
          <w:rFonts w:ascii="Arial" w:hAnsi="Arial" w:cs="Arial"/>
          <w:kern w:val="0"/>
        </w:rPr>
        <w:t xml:space="preserve">savitarnos </w:t>
      </w:r>
      <w:r w:rsidRPr="004130A4">
        <w:rPr>
          <w:rFonts w:ascii="Arial" w:hAnsi="Arial" w:cs="Arial"/>
          <w:kern w:val="0"/>
        </w:rPr>
        <w:t>aparatai</w:t>
      </w:r>
      <w:r w:rsidR="00F94F71" w:rsidRPr="004130A4">
        <w:rPr>
          <w:rFonts w:ascii="Arial" w:hAnsi="Arial" w:cs="Arial"/>
          <w:kern w:val="0"/>
        </w:rPr>
        <w:t xml:space="preserve"> </w:t>
      </w:r>
      <w:r w:rsidR="00527DA8" w:rsidRPr="004130A4">
        <w:rPr>
          <w:rFonts w:ascii="Arial" w:hAnsi="Arial" w:cs="Arial"/>
          <w:kern w:val="0"/>
        </w:rPr>
        <w:t>/</w:t>
      </w:r>
      <w:r w:rsidR="00F94F71" w:rsidRPr="004130A4">
        <w:rPr>
          <w:rFonts w:ascii="Arial" w:hAnsi="Arial" w:cs="Arial"/>
          <w:kern w:val="0"/>
        </w:rPr>
        <w:t xml:space="preserve"> </w:t>
      </w:r>
      <w:r w:rsidRPr="004130A4">
        <w:rPr>
          <w:rFonts w:ascii="Arial" w:hAnsi="Arial" w:cs="Arial"/>
          <w:kern w:val="0"/>
        </w:rPr>
        <w:t xml:space="preserve">įranga būtų eksploatuojami laikantis </w:t>
      </w:r>
      <w:r w:rsidR="00527DA8" w:rsidRPr="004130A4">
        <w:rPr>
          <w:rFonts w:ascii="Arial" w:hAnsi="Arial" w:cs="Arial"/>
          <w:kern w:val="0"/>
        </w:rPr>
        <w:t xml:space="preserve">Nuomos </w:t>
      </w:r>
      <w:r w:rsidRPr="004130A4">
        <w:rPr>
          <w:rFonts w:ascii="Arial" w:hAnsi="Arial" w:cs="Arial"/>
          <w:kern w:val="0"/>
        </w:rPr>
        <w:t>konkurso sąlygose nustatytų reikalavimų</w:t>
      </w:r>
      <w:r w:rsidR="00527DA8" w:rsidRPr="004130A4">
        <w:rPr>
          <w:rFonts w:ascii="Arial" w:hAnsi="Arial" w:cs="Arial"/>
          <w:kern w:val="0"/>
        </w:rPr>
        <w:t>;</w:t>
      </w:r>
    </w:p>
    <w:p w14:paraId="566D0CDD" w14:textId="67ECF2DE" w:rsidR="00A50736" w:rsidRPr="004130A4" w:rsidRDefault="00A50736" w:rsidP="007A2086">
      <w:pPr>
        <w:pStyle w:val="a7"/>
        <w:numPr>
          <w:ilvl w:val="2"/>
          <w:numId w:val="11"/>
        </w:numPr>
        <w:tabs>
          <w:tab w:val="left" w:pos="-284"/>
        </w:tabs>
        <w:spacing w:after="0" w:line="240" w:lineRule="auto"/>
        <w:ind w:left="-284" w:hanging="709"/>
        <w:jc w:val="both"/>
        <w:rPr>
          <w:rFonts w:ascii="Arial" w:hAnsi="Arial" w:cs="Arial"/>
          <w:kern w:val="0"/>
        </w:rPr>
      </w:pPr>
      <w:r w:rsidRPr="004130A4">
        <w:rPr>
          <w:rFonts w:ascii="Arial" w:hAnsi="Arial" w:cs="Arial"/>
          <w:kern w:val="0"/>
        </w:rPr>
        <w:t xml:space="preserve">užtikrinti </w:t>
      </w:r>
      <w:r w:rsidR="00F61EF4" w:rsidRPr="004130A4">
        <w:rPr>
          <w:rFonts w:ascii="Arial" w:hAnsi="Arial" w:cs="Arial"/>
          <w:kern w:val="0"/>
        </w:rPr>
        <w:t xml:space="preserve">maisto ir gaiviųjų gėrimų savitarnos </w:t>
      </w:r>
      <w:r w:rsidRPr="004130A4">
        <w:rPr>
          <w:rFonts w:ascii="Arial" w:hAnsi="Arial" w:cs="Arial"/>
          <w:kern w:val="0"/>
        </w:rPr>
        <w:t>aparatų</w:t>
      </w:r>
      <w:r w:rsidR="00527DA8" w:rsidRPr="004130A4">
        <w:rPr>
          <w:rFonts w:ascii="Arial" w:hAnsi="Arial" w:cs="Arial"/>
          <w:kern w:val="0"/>
        </w:rPr>
        <w:t>/įrangos</w:t>
      </w:r>
      <w:r w:rsidRPr="004130A4">
        <w:rPr>
          <w:rFonts w:ascii="Arial" w:hAnsi="Arial" w:cs="Arial"/>
          <w:kern w:val="0"/>
        </w:rPr>
        <w:t xml:space="preserve"> veikimą:</w:t>
      </w:r>
    </w:p>
    <w:p w14:paraId="45E9F7DF" w14:textId="75251853" w:rsidR="00876505" w:rsidRPr="004130A4" w:rsidRDefault="00876505" w:rsidP="00B07770">
      <w:pPr>
        <w:pStyle w:val="a7"/>
        <w:numPr>
          <w:ilvl w:val="3"/>
          <w:numId w:val="11"/>
        </w:numPr>
        <w:tabs>
          <w:tab w:val="left" w:pos="-426"/>
          <w:tab w:val="left" w:pos="-284"/>
          <w:tab w:val="left" w:pos="-142"/>
        </w:tabs>
        <w:spacing w:after="0" w:line="240" w:lineRule="auto"/>
        <w:ind w:left="-284" w:hanging="709"/>
        <w:jc w:val="both"/>
        <w:rPr>
          <w:rFonts w:ascii="Arial" w:hAnsi="Arial" w:cs="Arial"/>
          <w:kern w:val="0"/>
        </w:rPr>
      </w:pPr>
      <w:r w:rsidRPr="004130A4">
        <w:rPr>
          <w:rFonts w:ascii="Arial" w:hAnsi="Arial" w:cs="Arial"/>
          <w:kern w:val="0"/>
        </w:rPr>
        <w:t>pastate Nr. 185 – 24 val. per parą, 7 dienas per savaitę;</w:t>
      </w:r>
    </w:p>
    <w:p w14:paraId="7B6EC3CE" w14:textId="492179C3" w:rsidR="00876505" w:rsidRPr="004130A4" w:rsidRDefault="00876505" w:rsidP="00B07770">
      <w:pPr>
        <w:pStyle w:val="a7"/>
        <w:numPr>
          <w:ilvl w:val="3"/>
          <w:numId w:val="11"/>
        </w:numPr>
        <w:tabs>
          <w:tab w:val="left" w:pos="-426"/>
          <w:tab w:val="left" w:pos="-284"/>
          <w:tab w:val="left" w:pos="-142"/>
        </w:tabs>
        <w:spacing w:after="0" w:line="240" w:lineRule="auto"/>
        <w:ind w:left="-284" w:hanging="709"/>
        <w:jc w:val="both"/>
        <w:rPr>
          <w:rFonts w:ascii="Arial" w:hAnsi="Arial" w:cs="Arial"/>
          <w:kern w:val="0"/>
        </w:rPr>
      </w:pPr>
      <w:r w:rsidRPr="004130A4">
        <w:rPr>
          <w:rFonts w:ascii="Arial" w:hAnsi="Arial" w:cs="Arial"/>
          <w:kern w:val="0"/>
        </w:rPr>
        <w:t>pastate Nr. 186 – darbo dienomis nuo 7.00 iki 15.30 val.;</w:t>
      </w:r>
    </w:p>
    <w:p w14:paraId="552C50CD" w14:textId="0162513B" w:rsidR="00A50736" w:rsidRPr="004130A4" w:rsidRDefault="00A50736" w:rsidP="007A2086">
      <w:pPr>
        <w:pStyle w:val="a7"/>
        <w:numPr>
          <w:ilvl w:val="2"/>
          <w:numId w:val="11"/>
        </w:numPr>
        <w:tabs>
          <w:tab w:val="left" w:pos="-284"/>
        </w:tabs>
        <w:spacing w:after="0" w:line="240" w:lineRule="auto"/>
        <w:ind w:left="-284" w:hanging="709"/>
        <w:jc w:val="both"/>
        <w:rPr>
          <w:rFonts w:ascii="Arial" w:hAnsi="Arial" w:cs="Arial"/>
          <w:kern w:val="0"/>
        </w:rPr>
      </w:pPr>
      <w:r w:rsidRPr="004130A4">
        <w:rPr>
          <w:rFonts w:ascii="Arial" w:hAnsi="Arial" w:cs="Arial"/>
          <w:kern w:val="0"/>
        </w:rPr>
        <w:t>užtikrinti ne mažesnį kaip 50 skirtingų maisto produktų asortimentą</w:t>
      </w:r>
      <w:r w:rsidR="000F1F86" w:rsidRPr="004130A4">
        <w:rPr>
          <w:rFonts w:ascii="Arial" w:hAnsi="Arial" w:cs="Arial"/>
          <w:kern w:val="0"/>
        </w:rPr>
        <w:t>;</w:t>
      </w:r>
    </w:p>
    <w:p w14:paraId="23ADCD7B" w14:textId="6197BF09" w:rsidR="00A50736" w:rsidRPr="004130A4" w:rsidRDefault="00A50736" w:rsidP="007A2086">
      <w:pPr>
        <w:pStyle w:val="a7"/>
        <w:numPr>
          <w:ilvl w:val="2"/>
          <w:numId w:val="11"/>
        </w:numPr>
        <w:tabs>
          <w:tab w:val="left" w:pos="-284"/>
        </w:tabs>
        <w:spacing w:after="0" w:line="240" w:lineRule="auto"/>
        <w:ind w:left="-284" w:hanging="709"/>
        <w:jc w:val="both"/>
        <w:rPr>
          <w:rFonts w:ascii="Arial" w:hAnsi="Arial" w:cs="Arial"/>
          <w:kern w:val="0"/>
        </w:rPr>
      </w:pPr>
      <w:r w:rsidRPr="004130A4">
        <w:rPr>
          <w:rFonts w:ascii="Arial" w:hAnsi="Arial" w:cs="Arial"/>
          <w:kern w:val="0"/>
        </w:rPr>
        <w:t xml:space="preserve">užtikrinti, kad </w:t>
      </w:r>
      <w:r w:rsidR="000F1F86" w:rsidRPr="004130A4">
        <w:rPr>
          <w:rFonts w:ascii="Arial" w:hAnsi="Arial" w:cs="Arial"/>
          <w:kern w:val="0"/>
        </w:rPr>
        <w:t xml:space="preserve">maisto ir </w:t>
      </w:r>
      <w:r w:rsidR="00F61EF4" w:rsidRPr="004130A4">
        <w:rPr>
          <w:rFonts w:ascii="Arial" w:hAnsi="Arial" w:cs="Arial"/>
          <w:kern w:val="0"/>
        </w:rPr>
        <w:t xml:space="preserve">gaiviųjų </w:t>
      </w:r>
      <w:r w:rsidR="000F1F86" w:rsidRPr="004130A4">
        <w:rPr>
          <w:rFonts w:ascii="Arial" w:hAnsi="Arial" w:cs="Arial"/>
          <w:kern w:val="0"/>
        </w:rPr>
        <w:t xml:space="preserve">gėrimų </w:t>
      </w:r>
      <w:r w:rsidR="00F61EF4" w:rsidRPr="004130A4">
        <w:rPr>
          <w:rFonts w:ascii="Arial" w:hAnsi="Arial" w:cs="Arial"/>
          <w:kern w:val="0"/>
        </w:rPr>
        <w:t xml:space="preserve">savitarnos </w:t>
      </w:r>
      <w:r w:rsidR="000F1F86" w:rsidRPr="004130A4">
        <w:rPr>
          <w:rFonts w:ascii="Arial" w:hAnsi="Arial" w:cs="Arial"/>
          <w:kern w:val="0"/>
        </w:rPr>
        <w:t>aparatai</w:t>
      </w:r>
      <w:r w:rsidR="00F61EF4" w:rsidRPr="004130A4">
        <w:rPr>
          <w:rFonts w:ascii="Arial" w:hAnsi="Arial" w:cs="Arial"/>
          <w:kern w:val="0"/>
        </w:rPr>
        <w:t xml:space="preserve"> </w:t>
      </w:r>
      <w:r w:rsidR="000F1F86" w:rsidRPr="004130A4">
        <w:rPr>
          <w:rFonts w:ascii="Arial" w:hAnsi="Arial" w:cs="Arial"/>
          <w:kern w:val="0"/>
        </w:rPr>
        <w:t>/</w:t>
      </w:r>
      <w:r w:rsidR="00F61EF4" w:rsidRPr="004130A4">
        <w:rPr>
          <w:rFonts w:ascii="Arial" w:hAnsi="Arial" w:cs="Arial"/>
          <w:kern w:val="0"/>
        </w:rPr>
        <w:t xml:space="preserve"> </w:t>
      </w:r>
      <w:r w:rsidR="000F1F86" w:rsidRPr="004130A4">
        <w:rPr>
          <w:rFonts w:ascii="Arial" w:hAnsi="Arial" w:cs="Arial"/>
          <w:kern w:val="0"/>
        </w:rPr>
        <w:t>įranga</w:t>
      </w:r>
      <w:r w:rsidRPr="004130A4">
        <w:rPr>
          <w:rFonts w:ascii="Arial" w:hAnsi="Arial" w:cs="Arial"/>
          <w:kern w:val="0"/>
        </w:rPr>
        <w:t xml:space="preserve"> būtų reguliariai pildoma produktais ir nebūtų ilgalaikio prekių trūkumo</w:t>
      </w:r>
      <w:r w:rsidR="000F1F86" w:rsidRPr="004130A4">
        <w:rPr>
          <w:rFonts w:ascii="Arial" w:hAnsi="Arial" w:cs="Arial"/>
          <w:kern w:val="0"/>
        </w:rPr>
        <w:t>;</w:t>
      </w:r>
    </w:p>
    <w:p w14:paraId="3775A054" w14:textId="5F7C6606" w:rsidR="004B5C7F" w:rsidRPr="004130A4" w:rsidRDefault="004B5C7F" w:rsidP="007A2086">
      <w:pPr>
        <w:pStyle w:val="a7"/>
        <w:numPr>
          <w:ilvl w:val="2"/>
          <w:numId w:val="11"/>
        </w:numPr>
        <w:tabs>
          <w:tab w:val="left" w:pos="-284"/>
        </w:tabs>
        <w:spacing w:after="0" w:line="240" w:lineRule="auto"/>
        <w:ind w:left="-284" w:hanging="709"/>
        <w:jc w:val="both"/>
        <w:rPr>
          <w:rFonts w:ascii="Arial" w:hAnsi="Arial" w:cs="Arial"/>
          <w:kern w:val="0"/>
        </w:rPr>
      </w:pPr>
      <w:r w:rsidRPr="004130A4">
        <w:rPr>
          <w:rFonts w:ascii="Arial" w:hAnsi="Arial" w:cs="Arial"/>
          <w:kern w:val="0"/>
        </w:rPr>
        <w:t xml:space="preserve">pašalinti </w:t>
      </w:r>
      <w:r w:rsidR="00631545" w:rsidRPr="004130A4">
        <w:rPr>
          <w:rFonts w:ascii="Arial" w:hAnsi="Arial" w:cs="Arial"/>
          <w:kern w:val="0"/>
        </w:rPr>
        <w:t xml:space="preserve">maisto ir </w:t>
      </w:r>
      <w:r w:rsidR="004130A4" w:rsidRPr="004130A4">
        <w:rPr>
          <w:rFonts w:ascii="Arial" w:hAnsi="Arial" w:cs="Arial"/>
          <w:kern w:val="0"/>
        </w:rPr>
        <w:t xml:space="preserve">gaiviųjų </w:t>
      </w:r>
      <w:r w:rsidR="00631545" w:rsidRPr="004130A4">
        <w:rPr>
          <w:rFonts w:ascii="Arial" w:hAnsi="Arial" w:cs="Arial"/>
          <w:kern w:val="0"/>
        </w:rPr>
        <w:t xml:space="preserve">gėrimų </w:t>
      </w:r>
      <w:r w:rsidR="004130A4" w:rsidRPr="004130A4">
        <w:rPr>
          <w:rFonts w:ascii="Arial" w:hAnsi="Arial" w:cs="Arial"/>
          <w:kern w:val="0"/>
        </w:rPr>
        <w:t xml:space="preserve">savitarnos </w:t>
      </w:r>
      <w:r w:rsidR="00631545" w:rsidRPr="004130A4">
        <w:rPr>
          <w:rFonts w:ascii="Arial" w:hAnsi="Arial" w:cs="Arial"/>
          <w:kern w:val="0"/>
        </w:rPr>
        <w:t>aparatų/</w:t>
      </w:r>
      <w:r w:rsidRPr="004130A4">
        <w:rPr>
          <w:rFonts w:ascii="Arial" w:hAnsi="Arial" w:cs="Arial"/>
          <w:kern w:val="0"/>
        </w:rPr>
        <w:t>įrangos gedimus ne vėliau kaip per 24 valandas nuo vartotojų</w:t>
      </w:r>
      <w:r w:rsidR="00F314BA" w:rsidRPr="004130A4">
        <w:rPr>
          <w:rFonts w:ascii="Arial" w:hAnsi="Arial" w:cs="Arial"/>
          <w:kern w:val="0"/>
        </w:rPr>
        <w:t xml:space="preserve">/Nuomotojo </w:t>
      </w:r>
      <w:r w:rsidRPr="004130A4">
        <w:rPr>
          <w:rFonts w:ascii="Arial" w:hAnsi="Arial" w:cs="Arial"/>
          <w:kern w:val="0"/>
        </w:rPr>
        <w:t>pranešimo gavimo</w:t>
      </w:r>
      <w:r w:rsidR="00F314BA" w:rsidRPr="004130A4">
        <w:rPr>
          <w:rFonts w:ascii="Arial" w:hAnsi="Arial" w:cs="Arial"/>
          <w:kern w:val="0"/>
        </w:rPr>
        <w:t>;</w:t>
      </w:r>
    </w:p>
    <w:p w14:paraId="78708F63" w14:textId="0A3E1CE8" w:rsidR="00011762" w:rsidRPr="004130A4" w:rsidRDefault="00CB6AA2" w:rsidP="007A2086">
      <w:pPr>
        <w:pStyle w:val="a7"/>
        <w:numPr>
          <w:ilvl w:val="2"/>
          <w:numId w:val="11"/>
        </w:numPr>
        <w:tabs>
          <w:tab w:val="left" w:pos="-993"/>
          <w:tab w:val="left" w:pos="-284"/>
        </w:tabs>
        <w:spacing w:after="0" w:line="240" w:lineRule="auto"/>
        <w:ind w:left="-284" w:hanging="709"/>
        <w:jc w:val="both"/>
        <w:rPr>
          <w:rFonts w:ascii="Arial" w:hAnsi="Arial" w:cs="Arial"/>
          <w:bCs/>
        </w:rPr>
      </w:pPr>
      <w:r w:rsidRPr="004130A4">
        <w:rPr>
          <w:rFonts w:ascii="Arial" w:hAnsi="Arial" w:cs="Arial"/>
          <w:lang w:eastAsia="lt-LT"/>
        </w:rPr>
        <w:t>pasibaigus Sutarties galiojimo terminui arba Sutartį nutraukus prieš terminą, perduoti Nuomojam</w:t>
      </w:r>
      <w:r w:rsidR="005A6C9D" w:rsidRPr="004130A4">
        <w:rPr>
          <w:rFonts w:ascii="Arial" w:hAnsi="Arial" w:cs="Arial"/>
          <w:lang w:eastAsia="lt-LT"/>
        </w:rPr>
        <w:t>us</w:t>
      </w:r>
      <w:r w:rsidRPr="004130A4">
        <w:rPr>
          <w:rFonts w:ascii="Arial" w:hAnsi="Arial" w:cs="Arial"/>
          <w:lang w:eastAsia="lt-LT"/>
        </w:rPr>
        <w:t xml:space="preserve"> plot</w:t>
      </w:r>
      <w:r w:rsidR="005A6C9D" w:rsidRPr="004130A4">
        <w:rPr>
          <w:rFonts w:ascii="Arial" w:hAnsi="Arial" w:cs="Arial"/>
          <w:lang w:eastAsia="lt-LT"/>
        </w:rPr>
        <w:t>us</w:t>
      </w:r>
      <w:r w:rsidRPr="004130A4">
        <w:rPr>
          <w:rFonts w:ascii="Arial" w:hAnsi="Arial" w:cs="Arial"/>
          <w:lang w:eastAsia="lt-LT"/>
        </w:rPr>
        <w:t xml:space="preserve"> pagal perdavimo ir priėmimo aktą tvarkingą, tokios pat būklės, kokios ji</w:t>
      </w:r>
      <w:r w:rsidR="00DD7C1D" w:rsidRPr="004130A4">
        <w:rPr>
          <w:rFonts w:ascii="Arial" w:hAnsi="Arial" w:cs="Arial"/>
          <w:lang w:eastAsia="lt-LT"/>
        </w:rPr>
        <w:t>e</w:t>
      </w:r>
      <w:r w:rsidRPr="004130A4">
        <w:rPr>
          <w:rFonts w:ascii="Arial" w:hAnsi="Arial" w:cs="Arial"/>
          <w:lang w:eastAsia="lt-LT"/>
        </w:rPr>
        <w:t xml:space="preserve"> </w:t>
      </w:r>
      <w:r w:rsidR="00931641" w:rsidRPr="004130A4">
        <w:rPr>
          <w:rFonts w:ascii="Arial" w:hAnsi="Arial" w:cs="Arial"/>
          <w:lang w:eastAsia="lt-LT"/>
        </w:rPr>
        <w:t xml:space="preserve">buvo </w:t>
      </w:r>
      <w:r w:rsidRPr="004130A4">
        <w:rPr>
          <w:rFonts w:ascii="Arial" w:hAnsi="Arial" w:cs="Arial"/>
          <w:lang w:eastAsia="lt-LT"/>
        </w:rPr>
        <w:t>perduot</w:t>
      </w:r>
      <w:r w:rsidR="00931641" w:rsidRPr="004130A4">
        <w:rPr>
          <w:rFonts w:ascii="Arial" w:hAnsi="Arial" w:cs="Arial"/>
          <w:lang w:eastAsia="lt-LT"/>
        </w:rPr>
        <w:t>i</w:t>
      </w:r>
      <w:r w:rsidRPr="004130A4">
        <w:rPr>
          <w:rFonts w:ascii="Arial" w:hAnsi="Arial" w:cs="Arial"/>
          <w:lang w:eastAsia="lt-LT"/>
        </w:rPr>
        <w:t xml:space="preserve"> Nuomininkui, atsižvelgdamas į fizinį turto nusidėvėjimą, su visais padarytais pertvarkymais, kurių negalima atskirti nepadarant žalos turtui;</w:t>
      </w:r>
    </w:p>
    <w:p w14:paraId="1F4BB12F" w14:textId="36030674" w:rsidR="00DD55F0" w:rsidRPr="004130A4" w:rsidRDefault="00272469" w:rsidP="00DD55F0">
      <w:pPr>
        <w:pStyle w:val="a7"/>
        <w:numPr>
          <w:ilvl w:val="2"/>
          <w:numId w:val="11"/>
        </w:numPr>
        <w:tabs>
          <w:tab w:val="left" w:pos="-993"/>
          <w:tab w:val="left" w:pos="-284"/>
        </w:tabs>
        <w:ind w:left="-284" w:hanging="709"/>
        <w:jc w:val="both"/>
        <w:rPr>
          <w:rFonts w:ascii="Arial" w:hAnsi="Arial" w:cs="Arial"/>
        </w:rPr>
      </w:pPr>
      <w:r w:rsidRPr="004130A4">
        <w:rPr>
          <w:rFonts w:ascii="Arial" w:hAnsi="Arial" w:cs="Arial"/>
          <w:lang w:eastAsia="lt-LT"/>
        </w:rPr>
        <w:t xml:space="preserve">per </w:t>
      </w:r>
      <w:r w:rsidR="0013022D" w:rsidRPr="004130A4">
        <w:rPr>
          <w:rFonts w:ascii="Arial" w:hAnsi="Arial" w:cs="Arial"/>
          <w:lang w:eastAsia="lt-LT"/>
        </w:rPr>
        <w:t>5</w:t>
      </w:r>
      <w:r w:rsidR="00DD55F0" w:rsidRPr="004130A4">
        <w:rPr>
          <w:rFonts w:ascii="Arial" w:hAnsi="Arial" w:cs="Arial"/>
        </w:rPr>
        <w:t xml:space="preserve"> (</w:t>
      </w:r>
      <w:r w:rsidR="0013022D" w:rsidRPr="004130A4">
        <w:rPr>
          <w:rFonts w:ascii="Arial" w:hAnsi="Arial" w:cs="Arial"/>
        </w:rPr>
        <w:t>penkias</w:t>
      </w:r>
      <w:r w:rsidR="00DD55F0" w:rsidRPr="004130A4">
        <w:rPr>
          <w:rFonts w:ascii="Arial" w:hAnsi="Arial" w:cs="Arial"/>
        </w:rPr>
        <w:t>) darbo dien</w:t>
      </w:r>
      <w:r w:rsidR="00975435" w:rsidRPr="004130A4">
        <w:rPr>
          <w:rFonts w:ascii="Arial" w:hAnsi="Arial" w:cs="Arial"/>
        </w:rPr>
        <w:t>as</w:t>
      </w:r>
      <w:r w:rsidR="00DD55F0" w:rsidRPr="004130A4">
        <w:rPr>
          <w:rFonts w:ascii="Arial" w:hAnsi="Arial" w:cs="Arial"/>
        </w:rPr>
        <w:t xml:space="preserve"> nuo Nuomojamų plotų perdavimo–priėmimo akto pasirašymo dienos savo lėšomis įrengti ir pradėti eksploatuoti maisto ir </w:t>
      </w:r>
      <w:r w:rsidR="004130A4" w:rsidRPr="004130A4">
        <w:rPr>
          <w:rFonts w:ascii="Arial" w:hAnsi="Arial" w:cs="Arial"/>
          <w:kern w:val="0"/>
        </w:rPr>
        <w:t>gaiviųjų</w:t>
      </w:r>
      <w:r w:rsidR="004130A4" w:rsidRPr="004130A4">
        <w:rPr>
          <w:rFonts w:ascii="Arial" w:hAnsi="Arial" w:cs="Arial"/>
        </w:rPr>
        <w:t xml:space="preserve"> </w:t>
      </w:r>
      <w:r w:rsidR="00DD55F0" w:rsidRPr="004130A4">
        <w:rPr>
          <w:rFonts w:ascii="Arial" w:hAnsi="Arial" w:cs="Arial"/>
        </w:rPr>
        <w:t xml:space="preserve">gėrimų </w:t>
      </w:r>
      <w:r w:rsidR="004130A4" w:rsidRPr="004130A4">
        <w:rPr>
          <w:rFonts w:ascii="Arial" w:hAnsi="Arial" w:cs="Arial"/>
        </w:rPr>
        <w:t xml:space="preserve">savitarnos </w:t>
      </w:r>
      <w:r w:rsidR="00DD55F0" w:rsidRPr="004130A4">
        <w:rPr>
          <w:rFonts w:ascii="Arial" w:hAnsi="Arial" w:cs="Arial"/>
        </w:rPr>
        <w:t>aparatus / įrangą Nuomojamuose plotuose;</w:t>
      </w:r>
    </w:p>
    <w:p w14:paraId="3339DDA5" w14:textId="61D354A8" w:rsidR="00044FAF" w:rsidRPr="004130A4" w:rsidRDefault="00636746" w:rsidP="007A2086">
      <w:pPr>
        <w:pStyle w:val="a7"/>
        <w:numPr>
          <w:ilvl w:val="2"/>
          <w:numId w:val="11"/>
        </w:numPr>
        <w:tabs>
          <w:tab w:val="left" w:pos="-993"/>
          <w:tab w:val="left" w:pos="-284"/>
        </w:tabs>
        <w:spacing w:after="0" w:line="240" w:lineRule="auto"/>
        <w:ind w:left="-284" w:hanging="709"/>
        <w:jc w:val="both"/>
        <w:rPr>
          <w:rFonts w:ascii="Arial" w:hAnsi="Arial" w:cs="Arial"/>
          <w:bCs/>
        </w:rPr>
      </w:pPr>
      <w:r w:rsidRPr="004130A4">
        <w:rPr>
          <w:rFonts w:ascii="Arial" w:hAnsi="Arial" w:cs="Arial"/>
          <w:bCs/>
        </w:rPr>
        <w:t xml:space="preserve">neįrengus </w:t>
      </w:r>
      <w:r w:rsidR="00E81EC8" w:rsidRPr="004130A4">
        <w:rPr>
          <w:rFonts w:ascii="Arial" w:hAnsi="Arial" w:cs="Arial"/>
          <w:bCs/>
        </w:rPr>
        <w:t xml:space="preserve">maisto ir </w:t>
      </w:r>
      <w:r w:rsidR="004130A4" w:rsidRPr="004130A4">
        <w:rPr>
          <w:rFonts w:ascii="Arial" w:hAnsi="Arial" w:cs="Arial"/>
          <w:kern w:val="0"/>
        </w:rPr>
        <w:t>gaiviųjų</w:t>
      </w:r>
      <w:r w:rsidR="004130A4" w:rsidRPr="004130A4">
        <w:rPr>
          <w:rFonts w:ascii="Arial" w:hAnsi="Arial" w:cs="Arial"/>
          <w:bCs/>
        </w:rPr>
        <w:t xml:space="preserve"> </w:t>
      </w:r>
      <w:r w:rsidR="00E81EC8" w:rsidRPr="004130A4">
        <w:rPr>
          <w:rFonts w:ascii="Arial" w:hAnsi="Arial" w:cs="Arial"/>
          <w:bCs/>
        </w:rPr>
        <w:t xml:space="preserve">gėrimų </w:t>
      </w:r>
      <w:r w:rsidR="004130A4" w:rsidRPr="004130A4">
        <w:rPr>
          <w:rFonts w:ascii="Arial" w:hAnsi="Arial" w:cs="Arial"/>
          <w:bCs/>
        </w:rPr>
        <w:t xml:space="preserve">savitarnos </w:t>
      </w:r>
      <w:r w:rsidR="00E81EC8" w:rsidRPr="004130A4">
        <w:rPr>
          <w:rFonts w:ascii="Arial" w:hAnsi="Arial" w:cs="Arial"/>
          <w:bCs/>
        </w:rPr>
        <w:t>aparatų / įrangos ir nepradėjus vykdyti veiklos per Sutarties 4.3.12 papunktyje nustatytą terminą, toks pažeidimas laikomas esminiu Sutarties pažeidimu, suteikiančiu Nuomotojui teisę vienašališkai nutraukti Sutartį.</w:t>
      </w:r>
    </w:p>
    <w:p w14:paraId="34D91CED" w14:textId="25D076A8" w:rsidR="006C6546" w:rsidRPr="004130A4" w:rsidRDefault="00125200" w:rsidP="007A2086">
      <w:pPr>
        <w:pStyle w:val="a7"/>
        <w:numPr>
          <w:ilvl w:val="1"/>
          <w:numId w:val="11"/>
        </w:numPr>
        <w:tabs>
          <w:tab w:val="left" w:pos="-284"/>
        </w:tabs>
        <w:spacing w:after="0" w:line="240" w:lineRule="auto"/>
        <w:ind w:left="-284" w:hanging="709"/>
        <w:jc w:val="both"/>
        <w:rPr>
          <w:rFonts w:ascii="Arial" w:hAnsi="Arial" w:cs="Arial"/>
          <w:bCs/>
        </w:rPr>
      </w:pPr>
      <w:r w:rsidRPr="004130A4">
        <w:rPr>
          <w:rFonts w:ascii="Arial" w:hAnsi="Arial" w:cs="Arial"/>
          <w:lang w:eastAsia="lt-LT"/>
        </w:rPr>
        <w:t>Nuomininkui neatlyginamos turto pagerinimo išlaidos, todėl Nuomininkas, pasibaigus Sutarčiai ar ją nutraukus, neturi teisės reikalauti kompensacijos už turto pagerinimą</w:t>
      </w:r>
      <w:r w:rsidR="00D85B39" w:rsidRPr="004130A4">
        <w:rPr>
          <w:rFonts w:ascii="Arial" w:hAnsi="Arial" w:cs="Arial"/>
          <w:lang w:eastAsia="lt-LT"/>
        </w:rPr>
        <w:t>;</w:t>
      </w:r>
      <w:r w:rsidR="001F1812" w:rsidRPr="004130A4">
        <w:rPr>
          <w:rFonts w:ascii="Arial" w:hAnsi="Arial" w:cs="Arial"/>
          <w:lang w:eastAsia="lt-LT"/>
        </w:rPr>
        <w:t xml:space="preserve"> </w:t>
      </w:r>
      <w:r w:rsidR="006B6C69" w:rsidRPr="004130A4">
        <w:rPr>
          <w:rFonts w:ascii="Arial" w:hAnsi="Arial" w:cs="Arial"/>
          <w:bCs/>
          <w:lang w:eastAsia="lt-LT"/>
        </w:rPr>
        <w:t xml:space="preserve">Nuomininkas turi </w:t>
      </w:r>
      <w:proofErr w:type="gramStart"/>
      <w:r w:rsidR="006B6C69" w:rsidRPr="004130A4">
        <w:rPr>
          <w:rFonts w:ascii="Arial" w:hAnsi="Arial" w:cs="Arial"/>
          <w:lang w:eastAsia="lt-LT"/>
        </w:rPr>
        <w:t>ir kitų teisių ir pareigų</w:t>
      </w:r>
      <w:proofErr w:type="gramEnd"/>
      <w:r w:rsidR="006B6C69" w:rsidRPr="004130A4">
        <w:rPr>
          <w:rFonts w:ascii="Arial" w:hAnsi="Arial" w:cs="Arial"/>
          <w:lang w:eastAsia="lt-LT"/>
        </w:rPr>
        <w:t>, nustatytų Sutartyje ir teisės aktuose.</w:t>
      </w:r>
    </w:p>
    <w:p w14:paraId="67824E85" w14:textId="50CC94C1" w:rsidR="006B6C69" w:rsidRPr="004130A4" w:rsidRDefault="008E10DF" w:rsidP="007A2086">
      <w:pPr>
        <w:pStyle w:val="a7"/>
        <w:numPr>
          <w:ilvl w:val="1"/>
          <w:numId w:val="11"/>
        </w:numPr>
        <w:tabs>
          <w:tab w:val="left" w:pos="-284"/>
        </w:tabs>
        <w:spacing w:after="0" w:line="240" w:lineRule="auto"/>
        <w:ind w:left="-284" w:hanging="709"/>
        <w:jc w:val="both"/>
        <w:rPr>
          <w:rFonts w:ascii="Arial" w:hAnsi="Arial" w:cs="Arial"/>
          <w:bCs/>
        </w:rPr>
      </w:pPr>
      <w:r w:rsidRPr="004130A4">
        <w:rPr>
          <w:rFonts w:ascii="Arial" w:eastAsia="Calibri" w:hAnsi="Arial" w:cs="Arial"/>
        </w:rPr>
        <w:lastRenderedPageBreak/>
        <w:t>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00243BDC" w:rsidRPr="004130A4">
        <w:rPr>
          <w:rFonts w:ascii="Arial" w:eastAsia="Calibri" w:hAnsi="Arial" w:cs="Arial"/>
        </w:rPr>
        <w:t>.</w:t>
      </w:r>
    </w:p>
    <w:p w14:paraId="3965DA2C" w14:textId="025F9035" w:rsidR="00243BDC" w:rsidRPr="004130A4" w:rsidRDefault="00F1578D" w:rsidP="007A2086">
      <w:pPr>
        <w:pStyle w:val="a7"/>
        <w:numPr>
          <w:ilvl w:val="1"/>
          <w:numId w:val="11"/>
        </w:numPr>
        <w:tabs>
          <w:tab w:val="left" w:pos="-284"/>
        </w:tabs>
        <w:spacing w:after="0" w:line="240" w:lineRule="auto"/>
        <w:ind w:left="-284" w:hanging="709"/>
        <w:jc w:val="both"/>
        <w:rPr>
          <w:rFonts w:ascii="Arial" w:hAnsi="Arial" w:cs="Arial"/>
          <w:bCs/>
        </w:rPr>
      </w:pPr>
      <w:r w:rsidRPr="004130A4">
        <w:rPr>
          <w:rFonts w:ascii="Arial" w:hAnsi="Arial" w:cs="Arial"/>
          <w:lang w:eastAsia="lt-LT"/>
        </w:rPr>
        <w:t xml:space="preserve">Sutartis nesuteikia </w:t>
      </w:r>
      <w:r w:rsidR="00777A7F" w:rsidRPr="004130A4">
        <w:rPr>
          <w:rFonts w:ascii="Arial" w:hAnsi="Arial" w:cs="Arial"/>
          <w:lang w:eastAsia="lt-LT"/>
        </w:rPr>
        <w:t>N</w:t>
      </w:r>
      <w:r w:rsidRPr="004130A4">
        <w:rPr>
          <w:rFonts w:ascii="Arial" w:hAnsi="Arial" w:cs="Arial"/>
          <w:lang w:eastAsia="lt-LT"/>
        </w:rPr>
        <w:t xml:space="preserve">uomininkui teisės </w:t>
      </w:r>
      <w:r w:rsidR="00777A7F" w:rsidRPr="004130A4">
        <w:rPr>
          <w:rFonts w:ascii="Arial" w:hAnsi="Arial" w:cs="Arial"/>
          <w:lang w:eastAsia="lt-LT"/>
        </w:rPr>
        <w:t>N</w:t>
      </w:r>
      <w:r w:rsidRPr="004130A4">
        <w:rPr>
          <w:rFonts w:ascii="Arial" w:hAnsi="Arial" w:cs="Arial"/>
          <w:lang w:eastAsia="lt-LT"/>
        </w:rPr>
        <w:t>uomojam</w:t>
      </w:r>
      <w:r w:rsidR="005A6C9D" w:rsidRPr="004130A4">
        <w:rPr>
          <w:rFonts w:ascii="Arial" w:hAnsi="Arial" w:cs="Arial"/>
          <w:lang w:eastAsia="lt-LT"/>
        </w:rPr>
        <w:t>ų</w:t>
      </w:r>
      <w:r w:rsidRPr="004130A4">
        <w:rPr>
          <w:rFonts w:ascii="Arial" w:hAnsi="Arial" w:cs="Arial"/>
          <w:lang w:eastAsia="lt-LT"/>
        </w:rPr>
        <w:t xml:space="preserve"> </w:t>
      </w:r>
      <w:r w:rsidR="00777A7F" w:rsidRPr="004130A4">
        <w:rPr>
          <w:rFonts w:ascii="Arial" w:hAnsi="Arial" w:cs="Arial"/>
          <w:lang w:eastAsia="lt-LT"/>
        </w:rPr>
        <w:t>plot</w:t>
      </w:r>
      <w:r w:rsidR="005A6C9D" w:rsidRPr="004130A4">
        <w:rPr>
          <w:rFonts w:ascii="Arial" w:hAnsi="Arial" w:cs="Arial"/>
          <w:lang w:eastAsia="lt-LT"/>
        </w:rPr>
        <w:t>ų</w:t>
      </w:r>
      <w:r w:rsidRPr="004130A4">
        <w:rPr>
          <w:rFonts w:ascii="Arial" w:hAnsi="Arial" w:cs="Arial"/>
          <w:lang w:eastAsia="lt-LT"/>
        </w:rPr>
        <w:t xml:space="preserve"> adresu registruoti savo ar savo filialų, atstovybių ar patronuojamųjų įmonių, taip pat klientų ar kitų susijusių asmenų buveinių</w:t>
      </w:r>
      <w:r w:rsidR="00777A7F" w:rsidRPr="004130A4">
        <w:rPr>
          <w:rFonts w:ascii="Arial" w:hAnsi="Arial" w:cs="Arial"/>
          <w:lang w:eastAsia="lt-LT"/>
        </w:rPr>
        <w:t>.</w:t>
      </w:r>
    </w:p>
    <w:p w14:paraId="38BBAB8B" w14:textId="275BE926" w:rsidR="00F1578D" w:rsidRPr="004130A4" w:rsidRDefault="00CF4244" w:rsidP="007A2086">
      <w:pPr>
        <w:pStyle w:val="a7"/>
        <w:numPr>
          <w:ilvl w:val="1"/>
          <w:numId w:val="11"/>
        </w:numPr>
        <w:tabs>
          <w:tab w:val="left" w:pos="-284"/>
        </w:tabs>
        <w:spacing w:after="0" w:line="240" w:lineRule="auto"/>
        <w:ind w:left="-284" w:hanging="709"/>
        <w:jc w:val="both"/>
        <w:rPr>
          <w:rFonts w:ascii="Arial" w:hAnsi="Arial" w:cs="Arial"/>
          <w:bCs/>
        </w:rPr>
      </w:pPr>
      <w:r w:rsidRPr="004130A4">
        <w:rPr>
          <w:rFonts w:ascii="Arial" w:hAnsi="Arial" w:cs="Arial"/>
          <w:lang w:eastAsia="lt-LT"/>
        </w:rPr>
        <w:t>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w:t>
      </w:r>
      <w:r w:rsidR="00627F39" w:rsidRPr="00627F39">
        <w:rPr>
          <w:rFonts w:ascii="Arial" w:hAnsi="Arial" w:cs="Arial"/>
          <w:lang w:eastAsia="lt-LT"/>
        </w:rPr>
        <w:t>3</w:t>
      </w:r>
      <w:r w:rsidRPr="004130A4">
        <w:rPr>
          <w:rFonts w:ascii="Arial" w:hAnsi="Arial" w:cs="Arial"/>
          <w:lang w:eastAsia="lt-LT"/>
        </w:rPr>
        <w:t xml:space="preserve"> papunktyje, su sąlyga, kad tokie pertvarkymai nesusiję su statinio rekonstravimu ar kapitaliniu remontu, kaip jie apibrėžti Lietuvos Respublikos statybos įstatyme.</w:t>
      </w:r>
    </w:p>
    <w:p w14:paraId="1380357A" w14:textId="77777777" w:rsidR="00D91FF3" w:rsidRPr="004130A4" w:rsidRDefault="00D91FF3" w:rsidP="00041C74">
      <w:pPr>
        <w:tabs>
          <w:tab w:val="left" w:pos="-284"/>
        </w:tabs>
        <w:jc w:val="center"/>
        <w:rPr>
          <w:rFonts w:ascii="Arial" w:hAnsi="Arial" w:cs="Arial"/>
          <w:sz w:val="22"/>
          <w:szCs w:val="22"/>
        </w:rPr>
      </w:pPr>
    </w:p>
    <w:p w14:paraId="3F92917B" w14:textId="77777777" w:rsidR="00682596" w:rsidRPr="004130A4" w:rsidRDefault="00682596" w:rsidP="00B72B3E">
      <w:pPr>
        <w:tabs>
          <w:tab w:val="left" w:pos="-284"/>
        </w:tabs>
        <w:ind w:left="-992"/>
        <w:jc w:val="center"/>
        <w:rPr>
          <w:rFonts w:ascii="Arial" w:hAnsi="Arial" w:cs="Arial"/>
          <w:b/>
          <w:sz w:val="22"/>
          <w:szCs w:val="22"/>
        </w:rPr>
      </w:pPr>
      <w:r w:rsidRPr="004130A4">
        <w:rPr>
          <w:rFonts w:ascii="Arial" w:hAnsi="Arial" w:cs="Arial"/>
          <w:b/>
          <w:sz w:val="22"/>
          <w:szCs w:val="22"/>
        </w:rPr>
        <w:t>V. ŠALIŲ ATSAKOMYBĖ</w:t>
      </w:r>
    </w:p>
    <w:p w14:paraId="6BCF09A1" w14:textId="77777777" w:rsidR="00324BC6" w:rsidRPr="004130A4" w:rsidRDefault="00324BC6" w:rsidP="00EA14D4">
      <w:pPr>
        <w:tabs>
          <w:tab w:val="left" w:pos="0"/>
        </w:tabs>
        <w:ind w:hanging="142"/>
        <w:jc w:val="center"/>
        <w:rPr>
          <w:rFonts w:ascii="Arial" w:hAnsi="Arial" w:cs="Arial"/>
          <w:bCs/>
          <w:sz w:val="22"/>
          <w:szCs w:val="22"/>
        </w:rPr>
      </w:pPr>
    </w:p>
    <w:p w14:paraId="56C3C204" w14:textId="211ACA84" w:rsidR="00C03720" w:rsidRPr="004130A4" w:rsidRDefault="00041C74" w:rsidP="00EA14D4">
      <w:pPr>
        <w:tabs>
          <w:tab w:val="left" w:pos="0"/>
        </w:tabs>
        <w:ind w:left="-284" w:hanging="709"/>
        <w:jc w:val="both"/>
        <w:rPr>
          <w:rFonts w:ascii="Arial" w:hAnsi="Arial" w:cs="Arial"/>
          <w:sz w:val="22"/>
          <w:szCs w:val="22"/>
        </w:rPr>
      </w:pPr>
      <w:r w:rsidRPr="004130A4">
        <w:rPr>
          <w:rFonts w:ascii="Arial" w:hAnsi="Arial" w:cs="Arial"/>
          <w:bCs/>
          <w:sz w:val="22"/>
          <w:szCs w:val="22"/>
        </w:rPr>
        <w:t>5.1.</w:t>
      </w:r>
      <w:r w:rsidR="00207F37" w:rsidRPr="004130A4">
        <w:rPr>
          <w:rFonts w:ascii="Arial" w:hAnsi="Arial" w:cs="Arial"/>
          <w:bCs/>
          <w:sz w:val="22"/>
          <w:szCs w:val="22"/>
        </w:rPr>
        <w:tab/>
      </w:r>
      <w:r w:rsidR="001547DD" w:rsidRPr="004130A4">
        <w:rPr>
          <w:rFonts w:ascii="Arial" w:hAnsi="Arial" w:cs="Arial"/>
          <w:sz w:val="22"/>
          <w:szCs w:val="22"/>
        </w:rPr>
        <w:t xml:space="preserve">Nuomininkas, per Sutartyje nustatytus terminus nesumokėjęs nuompinigių ir (ar) kitų mokesčių ir įmokų, privalo mokėti </w:t>
      </w:r>
      <w:r w:rsidR="008C5F03">
        <w:rPr>
          <w:rFonts w:ascii="Arial" w:hAnsi="Arial" w:cs="Arial"/>
          <w:sz w:val="22"/>
          <w:szCs w:val="22"/>
        </w:rPr>
        <w:t>N</w:t>
      </w:r>
      <w:r w:rsidR="001547DD" w:rsidRPr="004130A4">
        <w:rPr>
          <w:rFonts w:ascii="Arial" w:hAnsi="Arial" w:cs="Arial"/>
          <w:sz w:val="22"/>
          <w:szCs w:val="22"/>
        </w:rPr>
        <w:t>uomotojui 0,05 procento dydžio delspinigius nuo visos nesumokėtos sumos už kiekvieną pavėluotą dieną</w:t>
      </w:r>
      <w:r w:rsidR="00C03720" w:rsidRPr="004130A4">
        <w:rPr>
          <w:rFonts w:ascii="Arial" w:hAnsi="Arial" w:cs="Arial"/>
          <w:sz w:val="22"/>
          <w:szCs w:val="22"/>
        </w:rPr>
        <w:t>.</w:t>
      </w:r>
    </w:p>
    <w:p w14:paraId="39C36A89" w14:textId="62C36ADC" w:rsidR="00207F37" w:rsidRPr="004130A4" w:rsidRDefault="00207F37" w:rsidP="00EA14D4">
      <w:pPr>
        <w:tabs>
          <w:tab w:val="left" w:pos="0"/>
        </w:tabs>
        <w:ind w:left="-284" w:hanging="709"/>
        <w:jc w:val="both"/>
        <w:rPr>
          <w:rFonts w:ascii="Arial" w:hAnsi="Arial" w:cs="Arial"/>
          <w:bCs/>
          <w:sz w:val="22"/>
          <w:szCs w:val="22"/>
        </w:rPr>
      </w:pPr>
      <w:r w:rsidRPr="004130A4">
        <w:rPr>
          <w:rFonts w:ascii="Arial" w:hAnsi="Arial" w:cs="Arial"/>
          <w:sz w:val="22"/>
          <w:szCs w:val="22"/>
        </w:rPr>
        <w:t>5.2.</w:t>
      </w:r>
      <w:r w:rsidRPr="004130A4">
        <w:rPr>
          <w:rFonts w:ascii="Arial" w:hAnsi="Arial" w:cs="Arial"/>
          <w:sz w:val="22"/>
          <w:szCs w:val="22"/>
        </w:rPr>
        <w:tab/>
      </w:r>
      <w:r w:rsidRPr="004130A4">
        <w:rPr>
          <w:rFonts w:ascii="Arial" w:hAnsi="Arial" w:cs="Arial"/>
          <w:bCs/>
          <w:sz w:val="22"/>
          <w:szCs w:val="22"/>
        </w:rPr>
        <w:t xml:space="preserve">Jeigu Nuomininkas per Sutarties 4.3.12 papunktyje nustatytą terminą neįrengia ir nepradeda eksploatuoti maisto ir </w:t>
      </w:r>
      <w:r w:rsidR="004130A4" w:rsidRPr="004130A4">
        <w:rPr>
          <w:rFonts w:ascii="Arial" w:hAnsi="Arial" w:cs="Arial"/>
          <w:kern w:val="0"/>
          <w:sz w:val="22"/>
          <w:szCs w:val="22"/>
        </w:rPr>
        <w:t>gaiviųjų</w:t>
      </w:r>
      <w:r w:rsidR="004130A4" w:rsidRPr="004130A4">
        <w:rPr>
          <w:rFonts w:ascii="Arial" w:hAnsi="Arial" w:cs="Arial"/>
          <w:bCs/>
          <w:sz w:val="22"/>
          <w:szCs w:val="22"/>
        </w:rPr>
        <w:t xml:space="preserve"> </w:t>
      </w:r>
      <w:r w:rsidRPr="004130A4">
        <w:rPr>
          <w:rFonts w:ascii="Arial" w:hAnsi="Arial" w:cs="Arial"/>
          <w:bCs/>
          <w:sz w:val="22"/>
          <w:szCs w:val="22"/>
        </w:rPr>
        <w:t xml:space="preserve">gėrimų </w:t>
      </w:r>
      <w:r w:rsidR="004130A4" w:rsidRPr="004130A4">
        <w:rPr>
          <w:rFonts w:ascii="Arial" w:hAnsi="Arial" w:cs="Arial"/>
          <w:bCs/>
          <w:sz w:val="22"/>
          <w:szCs w:val="22"/>
        </w:rPr>
        <w:t xml:space="preserve">savitarnos </w:t>
      </w:r>
      <w:r w:rsidRPr="004130A4">
        <w:rPr>
          <w:rFonts w:ascii="Arial" w:hAnsi="Arial" w:cs="Arial"/>
          <w:bCs/>
          <w:sz w:val="22"/>
          <w:szCs w:val="22"/>
        </w:rPr>
        <w:t>aparatų / įrangos, Nuomininkas įsipareigoja mokėti Nuomotojui 50 (penkiasdešimt) eurų dydžio baudą už kiekvieną pavėluotą kalendorinę dieną iki visiško įsipareigojimo įvykdymo.</w:t>
      </w:r>
    </w:p>
    <w:p w14:paraId="4CFB5AB7" w14:textId="2548B8D0" w:rsidR="00207F37" w:rsidRPr="004130A4" w:rsidRDefault="00EA14D4" w:rsidP="00EA14D4">
      <w:pPr>
        <w:tabs>
          <w:tab w:val="left" w:pos="-284"/>
        </w:tabs>
        <w:ind w:left="-284" w:hanging="709"/>
        <w:jc w:val="both"/>
        <w:rPr>
          <w:rFonts w:ascii="Arial" w:hAnsi="Arial" w:cs="Arial"/>
          <w:bCs/>
          <w:sz w:val="22"/>
          <w:szCs w:val="22"/>
        </w:rPr>
      </w:pPr>
      <w:r w:rsidRPr="004130A4">
        <w:rPr>
          <w:rFonts w:ascii="Arial" w:hAnsi="Arial" w:cs="Arial"/>
          <w:bCs/>
          <w:sz w:val="22"/>
          <w:szCs w:val="22"/>
        </w:rPr>
        <w:t>5.3.</w:t>
      </w:r>
      <w:r w:rsidRPr="004130A4">
        <w:rPr>
          <w:rFonts w:ascii="Arial" w:hAnsi="Arial" w:cs="Arial"/>
          <w:bCs/>
          <w:sz w:val="22"/>
          <w:szCs w:val="22"/>
        </w:rPr>
        <w:tab/>
        <w:t>Baudos sumokėjimas neatleidžia Nuomininko nuo pareigos įvykdyti Sutarties 4.3.12 papunktyje nustatytą įsipareigojimą.</w:t>
      </w:r>
    </w:p>
    <w:p w14:paraId="3FC5D5BB" w14:textId="762C9BE6" w:rsidR="00EA14D4" w:rsidRPr="004130A4" w:rsidRDefault="00EA14D4" w:rsidP="00EA14D4">
      <w:pPr>
        <w:tabs>
          <w:tab w:val="left" w:pos="-284"/>
        </w:tabs>
        <w:ind w:left="-993"/>
        <w:jc w:val="both"/>
        <w:rPr>
          <w:rFonts w:ascii="Arial" w:hAnsi="Arial" w:cs="Arial"/>
          <w:sz w:val="22"/>
          <w:szCs w:val="22"/>
        </w:rPr>
      </w:pPr>
      <w:r w:rsidRPr="004130A4">
        <w:rPr>
          <w:rFonts w:ascii="Arial" w:hAnsi="Arial" w:cs="Arial"/>
          <w:bCs/>
          <w:sz w:val="22"/>
          <w:szCs w:val="22"/>
        </w:rPr>
        <w:t>5.4.</w:t>
      </w:r>
      <w:r w:rsidRPr="004130A4">
        <w:rPr>
          <w:rFonts w:ascii="Arial" w:hAnsi="Arial" w:cs="Arial"/>
          <w:bCs/>
          <w:sz w:val="22"/>
          <w:szCs w:val="22"/>
        </w:rPr>
        <w:tab/>
      </w:r>
      <w:r w:rsidRPr="004130A4">
        <w:rPr>
          <w:rFonts w:ascii="Arial" w:hAnsi="Arial" w:cs="Arial"/>
          <w:sz w:val="22"/>
          <w:szCs w:val="22"/>
        </w:rPr>
        <w:t>Delspinigių sumokėjimas neatleidžia Nuomininko nuo pagrindinės prievolės įvykdymo.</w:t>
      </w:r>
    </w:p>
    <w:p w14:paraId="62FFB83A" w14:textId="2B909AE0" w:rsidR="00EA14D4" w:rsidRPr="004130A4" w:rsidRDefault="00EA14D4" w:rsidP="00EA14D4">
      <w:pPr>
        <w:tabs>
          <w:tab w:val="left" w:pos="-284"/>
        </w:tabs>
        <w:ind w:left="-284" w:hanging="709"/>
        <w:jc w:val="both"/>
        <w:rPr>
          <w:rFonts w:ascii="Arial" w:hAnsi="Arial" w:cs="Arial"/>
          <w:sz w:val="22"/>
          <w:szCs w:val="22"/>
        </w:rPr>
      </w:pPr>
      <w:r w:rsidRPr="004130A4">
        <w:rPr>
          <w:rFonts w:ascii="Arial" w:hAnsi="Arial" w:cs="Arial"/>
          <w:sz w:val="22"/>
          <w:szCs w:val="22"/>
        </w:rPr>
        <w:t>5.5.</w:t>
      </w:r>
      <w:r w:rsidRPr="004130A4">
        <w:rPr>
          <w:rFonts w:ascii="Arial" w:hAnsi="Arial" w:cs="Arial"/>
          <w:sz w:val="22"/>
          <w:szCs w:val="22"/>
        </w:rPr>
        <w:tab/>
        <w:t xml:space="preserve">Už turto </w:t>
      </w:r>
      <w:r w:rsidRPr="004130A4">
        <w:rPr>
          <w:rFonts w:ascii="Arial" w:hAnsi="Arial" w:cs="Arial"/>
          <w:color w:val="000000"/>
          <w:sz w:val="22"/>
          <w:szCs w:val="22"/>
        </w:rPr>
        <w:t>pabloginimą</w:t>
      </w:r>
      <w:r w:rsidRPr="004130A4">
        <w:rPr>
          <w:rFonts w:ascii="Arial" w:hAnsi="Arial" w:cs="Arial"/>
          <w:sz w:val="22"/>
          <w:szCs w:val="22"/>
        </w:rPr>
        <w:t xml:space="preserve"> Nuomininkas atsako Lietuvos Respublikos civilinio kodekso 6.500 straipsnyje nustatyta tvarka.</w:t>
      </w:r>
    </w:p>
    <w:p w14:paraId="7C845516" w14:textId="77777777" w:rsidR="00682596" w:rsidRPr="004130A4" w:rsidRDefault="00682596" w:rsidP="00EA14D4">
      <w:pPr>
        <w:tabs>
          <w:tab w:val="left" w:pos="-284"/>
        </w:tabs>
        <w:jc w:val="center"/>
        <w:rPr>
          <w:rFonts w:ascii="Arial" w:hAnsi="Arial" w:cs="Arial"/>
          <w:bCs/>
          <w:sz w:val="22"/>
          <w:szCs w:val="22"/>
        </w:rPr>
      </w:pPr>
    </w:p>
    <w:p w14:paraId="5492040A" w14:textId="77777777" w:rsidR="00FE5819" w:rsidRPr="004130A4" w:rsidRDefault="00FE5819" w:rsidP="00B72B3E">
      <w:pPr>
        <w:tabs>
          <w:tab w:val="left" w:pos="-284"/>
        </w:tabs>
        <w:ind w:left="-992"/>
        <w:jc w:val="center"/>
        <w:rPr>
          <w:rFonts w:ascii="Arial" w:hAnsi="Arial" w:cs="Arial"/>
          <w:bCs/>
          <w:sz w:val="22"/>
          <w:szCs w:val="22"/>
        </w:rPr>
      </w:pPr>
      <w:r w:rsidRPr="004130A4">
        <w:rPr>
          <w:rFonts w:ascii="Arial" w:hAnsi="Arial" w:cs="Arial"/>
          <w:b/>
          <w:sz w:val="22"/>
          <w:szCs w:val="22"/>
        </w:rPr>
        <w:t>VI. SUTARTIES GALIOJIMAS, ATNAUJINIMAS, PAKEITIMAS IR PASIBAIGIMAS</w:t>
      </w:r>
    </w:p>
    <w:p w14:paraId="5E1C3DBC" w14:textId="77777777" w:rsidR="00FE5819" w:rsidRPr="004130A4" w:rsidRDefault="00FE5819" w:rsidP="0078657A">
      <w:pPr>
        <w:tabs>
          <w:tab w:val="left" w:pos="-284"/>
        </w:tabs>
        <w:jc w:val="center"/>
        <w:rPr>
          <w:rFonts w:ascii="Arial" w:hAnsi="Arial" w:cs="Arial"/>
          <w:bCs/>
          <w:sz w:val="22"/>
          <w:szCs w:val="22"/>
        </w:rPr>
      </w:pPr>
    </w:p>
    <w:p w14:paraId="6A40CA94" w14:textId="77777777" w:rsidR="00BA0B0D" w:rsidRPr="004130A4" w:rsidRDefault="00BA0B0D" w:rsidP="00BA0B0D">
      <w:pPr>
        <w:pStyle w:val="a7"/>
        <w:numPr>
          <w:ilvl w:val="0"/>
          <w:numId w:val="11"/>
        </w:numPr>
        <w:tabs>
          <w:tab w:val="left" w:pos="-284"/>
        </w:tabs>
        <w:spacing w:after="0" w:line="240" w:lineRule="auto"/>
        <w:jc w:val="both"/>
        <w:rPr>
          <w:rFonts w:ascii="Arial" w:hAnsi="Arial" w:cs="Arial"/>
          <w:vanish/>
        </w:rPr>
      </w:pPr>
    </w:p>
    <w:p w14:paraId="22C58706" w14:textId="77777777" w:rsidR="00BA0B0D" w:rsidRPr="004130A4" w:rsidRDefault="00BA0B0D" w:rsidP="00BA0B0D">
      <w:pPr>
        <w:pStyle w:val="a7"/>
        <w:numPr>
          <w:ilvl w:val="0"/>
          <w:numId w:val="11"/>
        </w:numPr>
        <w:tabs>
          <w:tab w:val="left" w:pos="-284"/>
        </w:tabs>
        <w:spacing w:after="0" w:line="240" w:lineRule="auto"/>
        <w:jc w:val="both"/>
        <w:rPr>
          <w:rFonts w:ascii="Arial" w:hAnsi="Arial" w:cs="Arial"/>
          <w:vanish/>
        </w:rPr>
      </w:pPr>
    </w:p>
    <w:p w14:paraId="7A25DE1F" w14:textId="52A86F60" w:rsidR="00D91FF3" w:rsidRPr="004130A4" w:rsidRDefault="00047788" w:rsidP="00BA0B0D">
      <w:pPr>
        <w:pStyle w:val="a7"/>
        <w:numPr>
          <w:ilvl w:val="1"/>
          <w:numId w:val="11"/>
        </w:numPr>
        <w:tabs>
          <w:tab w:val="left" w:pos="-284"/>
        </w:tabs>
        <w:spacing w:after="0" w:line="240" w:lineRule="auto"/>
        <w:jc w:val="both"/>
        <w:rPr>
          <w:rFonts w:ascii="Arial" w:hAnsi="Arial" w:cs="Arial"/>
          <w:bCs/>
        </w:rPr>
      </w:pPr>
      <w:r w:rsidRPr="004130A4">
        <w:rPr>
          <w:rFonts w:ascii="Arial" w:hAnsi="Arial" w:cs="Arial"/>
        </w:rPr>
        <w:t>Ši Sutartis įsigalioja jos pasirašymo dieną ir galioja, iki visiškai ir tinkamai įvykdomi Sutartyje nustatyti įsipareigojimai arba Sutartis nutraukiama Sutartyje ir (ar) teisės aktuose nustatyta tvarka.</w:t>
      </w:r>
    </w:p>
    <w:p w14:paraId="7524E739" w14:textId="18CD5CBD" w:rsidR="00047788" w:rsidRPr="004130A4" w:rsidRDefault="00047788" w:rsidP="00FE5819">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color w:val="000000"/>
          <w:shd w:val="clear" w:color="auto" w:fill="FFFFFF"/>
        </w:rPr>
        <w:t>Nuomininkas, per visą nuomos terminą laikęsis savo įsipareigojimų pagal Sutartį, nuomos terminui pasibaigus turės pirmenybės teisę prieš kitus asmenis atnaujinti Sutartį. Nuomotojas privalo užtikrinti, kad Sutarties atnaujinimo atveju bendra nuomos trukmė nebūtų ilgesnė kaip</w:t>
      </w:r>
      <w:r w:rsidRPr="004130A4">
        <w:rPr>
          <w:rFonts w:ascii="Arial" w:hAnsi="Arial" w:cs="Arial"/>
          <w:bCs/>
        </w:rPr>
        <w:t xml:space="preserve"> 10 (dešimt) metų.</w:t>
      </w:r>
    </w:p>
    <w:p w14:paraId="4DBB0FB5" w14:textId="115B504D" w:rsidR="00047788" w:rsidRPr="004130A4" w:rsidRDefault="00047788" w:rsidP="00FE5819">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bCs/>
        </w:rPr>
        <w:t>Nuomininkas neturės pirmenybės teisės sudaryti naujos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47C47A8D" w14:textId="1BD7DF28" w:rsidR="00047788" w:rsidRPr="004130A4" w:rsidRDefault="00047788" w:rsidP="00FE5819">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rPr>
        <w:t>Visi Sutarti</w:t>
      </w:r>
      <w:r w:rsidR="008C5F03">
        <w:rPr>
          <w:rFonts w:ascii="Arial" w:hAnsi="Arial" w:cs="Arial"/>
        </w:rPr>
        <w:t>e</w:t>
      </w:r>
      <w:r w:rsidRPr="004130A4">
        <w:rPr>
          <w:rFonts w:ascii="Arial" w:hAnsi="Arial" w:cs="Arial"/>
        </w:rPr>
        <w:t>s pakeitimai, papildymai ir priedai galioja, jeigu jie sudaryti raštu ir pasirašyti Sutarties šalių.</w:t>
      </w:r>
    </w:p>
    <w:p w14:paraId="15699942" w14:textId="60A2B125" w:rsidR="00047788" w:rsidRPr="004130A4" w:rsidRDefault="00047788" w:rsidP="00FE5819">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bCs/>
          <w:lang w:eastAsia="lt-LT"/>
        </w:rPr>
        <w:t>Ši Sutartis pasibaigia arba gali būti nutraukta:</w:t>
      </w:r>
    </w:p>
    <w:p w14:paraId="3B3BF724" w14:textId="18E267FB" w:rsidR="00047788" w:rsidRPr="004130A4" w:rsidRDefault="00047788" w:rsidP="00047788">
      <w:pPr>
        <w:pStyle w:val="a7"/>
        <w:numPr>
          <w:ilvl w:val="2"/>
          <w:numId w:val="11"/>
        </w:numPr>
        <w:tabs>
          <w:tab w:val="left" w:pos="-284"/>
        </w:tabs>
        <w:spacing w:after="0" w:line="240" w:lineRule="auto"/>
        <w:ind w:firstLine="271"/>
        <w:jc w:val="both"/>
        <w:rPr>
          <w:rFonts w:ascii="Arial" w:hAnsi="Arial" w:cs="Arial"/>
          <w:bCs/>
        </w:rPr>
      </w:pPr>
      <w:r w:rsidRPr="004130A4">
        <w:rPr>
          <w:rFonts w:ascii="Arial" w:hAnsi="Arial" w:cs="Arial"/>
          <w:bCs/>
          <w:lang w:eastAsia="lt-LT"/>
        </w:rPr>
        <w:t>pasibaigus nuomos terminui;</w:t>
      </w:r>
    </w:p>
    <w:p w14:paraId="7D20D3CE" w14:textId="75112AB2" w:rsidR="00047788" w:rsidRPr="004130A4" w:rsidRDefault="00047788" w:rsidP="00047788">
      <w:pPr>
        <w:pStyle w:val="a7"/>
        <w:numPr>
          <w:ilvl w:val="2"/>
          <w:numId w:val="11"/>
        </w:numPr>
        <w:tabs>
          <w:tab w:val="left" w:pos="-284"/>
        </w:tabs>
        <w:spacing w:after="0" w:line="240" w:lineRule="auto"/>
        <w:ind w:firstLine="271"/>
        <w:jc w:val="both"/>
        <w:rPr>
          <w:rFonts w:ascii="Arial" w:hAnsi="Arial" w:cs="Arial"/>
          <w:bCs/>
        </w:rPr>
      </w:pPr>
      <w:r w:rsidRPr="004130A4">
        <w:rPr>
          <w:rFonts w:ascii="Arial" w:hAnsi="Arial" w:cs="Arial"/>
          <w:lang w:eastAsia="lt-LT"/>
        </w:rPr>
        <w:t>Sutarties šalių susitarimu;</w:t>
      </w:r>
    </w:p>
    <w:p w14:paraId="45936F50" w14:textId="7738DCEE" w:rsidR="00047788" w:rsidRPr="004130A4" w:rsidRDefault="00047788" w:rsidP="007143B4">
      <w:pPr>
        <w:pStyle w:val="a7"/>
        <w:numPr>
          <w:ilvl w:val="2"/>
          <w:numId w:val="11"/>
        </w:numPr>
        <w:tabs>
          <w:tab w:val="left" w:pos="-284"/>
        </w:tabs>
        <w:spacing w:after="0" w:line="240" w:lineRule="auto"/>
        <w:ind w:left="-284" w:hanging="709"/>
        <w:jc w:val="both"/>
        <w:rPr>
          <w:rFonts w:ascii="Arial" w:hAnsi="Arial" w:cs="Arial"/>
          <w:bCs/>
        </w:rPr>
      </w:pPr>
      <w:r w:rsidRPr="004130A4">
        <w:rPr>
          <w:rFonts w:ascii="Arial" w:hAnsi="Arial" w:cs="Arial"/>
          <w:lang w:bidi="he-IL"/>
        </w:rPr>
        <w:t>vienašališkai ne teismine tvarka tiek Nuomininko</w:t>
      </w:r>
      <w:r w:rsidR="000450FE">
        <w:rPr>
          <w:rFonts w:ascii="Arial" w:hAnsi="Arial" w:cs="Arial"/>
          <w:lang w:bidi="he-IL"/>
        </w:rPr>
        <w:t>,</w:t>
      </w:r>
      <w:r w:rsidRPr="004130A4">
        <w:rPr>
          <w:rFonts w:ascii="Arial" w:hAnsi="Arial" w:cs="Arial"/>
          <w:lang w:bidi="he-IL"/>
        </w:rPr>
        <w:t xml:space="preserve"> tiek Nuomotojo</w:t>
      </w:r>
      <w:proofErr w:type="gramStart"/>
      <w:r w:rsidRPr="004130A4">
        <w:rPr>
          <w:rFonts w:ascii="Arial" w:hAnsi="Arial" w:cs="Arial"/>
          <w:lang w:bidi="he-IL"/>
        </w:rPr>
        <w:t xml:space="preserve">  </w:t>
      </w:r>
      <w:proofErr w:type="gramEnd"/>
      <w:r w:rsidRPr="004130A4">
        <w:rPr>
          <w:rFonts w:ascii="Arial" w:hAnsi="Arial" w:cs="Arial"/>
          <w:lang w:bidi="he-IL"/>
        </w:rPr>
        <w:t>iniciatyva, vienai šaliai įspėjus raštu kitą šalį prieš 2 (du) mėnesius. Vienašališko sutarties nutraukimo atveju pranešimas apie sutarties nutraukimą ir nustatyto termino pasibaigimas yra juridiniai faktai, nutraukiantys sutartį;</w:t>
      </w:r>
    </w:p>
    <w:p w14:paraId="26FD33B4" w14:textId="21A8C36C" w:rsidR="00047788" w:rsidRPr="004130A4" w:rsidRDefault="00047788" w:rsidP="007143B4">
      <w:pPr>
        <w:pStyle w:val="a7"/>
        <w:numPr>
          <w:ilvl w:val="2"/>
          <w:numId w:val="11"/>
        </w:numPr>
        <w:tabs>
          <w:tab w:val="left" w:pos="-284"/>
        </w:tabs>
        <w:spacing w:after="0" w:line="240" w:lineRule="auto"/>
        <w:ind w:left="-284" w:hanging="709"/>
        <w:jc w:val="both"/>
        <w:rPr>
          <w:rFonts w:ascii="Arial" w:hAnsi="Arial" w:cs="Arial"/>
          <w:bCs/>
        </w:rPr>
      </w:pPr>
      <w:r w:rsidRPr="004130A4">
        <w:rPr>
          <w:rFonts w:ascii="Arial" w:hAnsi="Arial" w:cs="Arial"/>
        </w:rPr>
        <w:t>kitais Lietuvos Respublikos civilinio kodekso nustatytais atvejais ir tvarka;</w:t>
      </w:r>
    </w:p>
    <w:p w14:paraId="45DD30E9" w14:textId="054B1307" w:rsidR="00047788" w:rsidRPr="004130A4" w:rsidRDefault="007143B4" w:rsidP="007143B4">
      <w:pPr>
        <w:pStyle w:val="a7"/>
        <w:numPr>
          <w:ilvl w:val="2"/>
          <w:numId w:val="11"/>
        </w:numPr>
        <w:tabs>
          <w:tab w:val="left" w:pos="-284"/>
        </w:tabs>
        <w:spacing w:after="0" w:line="240" w:lineRule="auto"/>
        <w:ind w:left="-284" w:hanging="709"/>
        <w:jc w:val="both"/>
        <w:rPr>
          <w:rFonts w:ascii="Arial" w:hAnsi="Arial" w:cs="Arial"/>
          <w:bCs/>
        </w:rPr>
      </w:pPr>
      <w:r w:rsidRPr="004130A4">
        <w:rPr>
          <w:rFonts w:ascii="Arial" w:hAnsi="Arial" w:cs="Arial"/>
        </w:rPr>
        <w:t>a</w:t>
      </w:r>
      <w:r w:rsidR="00047788" w:rsidRPr="004130A4">
        <w:rPr>
          <w:rFonts w:ascii="Arial" w:hAnsi="Arial" w:cs="Arial"/>
        </w:rPr>
        <w:t>tsiradus poreikiui pastatą (-</w:t>
      </w:r>
      <w:proofErr w:type="spellStart"/>
      <w:r w:rsidR="00047788" w:rsidRPr="004130A4">
        <w:rPr>
          <w:rFonts w:ascii="Arial" w:hAnsi="Arial" w:cs="Arial"/>
        </w:rPr>
        <w:t>us</w:t>
      </w:r>
      <w:proofErr w:type="spellEnd"/>
      <w:r w:rsidR="00047788" w:rsidRPr="004130A4">
        <w:rPr>
          <w:rFonts w:ascii="Arial" w:hAnsi="Arial" w:cs="Arial"/>
        </w:rPr>
        <w:t>), kuriame (-</w:t>
      </w:r>
      <w:proofErr w:type="spellStart"/>
      <w:r w:rsidR="00047788" w:rsidRPr="004130A4">
        <w:rPr>
          <w:rFonts w:ascii="Arial" w:hAnsi="Arial" w:cs="Arial"/>
        </w:rPr>
        <w:t>iuose</w:t>
      </w:r>
      <w:proofErr w:type="spellEnd"/>
      <w:r w:rsidR="00047788" w:rsidRPr="004130A4">
        <w:rPr>
          <w:rFonts w:ascii="Arial" w:hAnsi="Arial" w:cs="Arial"/>
        </w:rPr>
        <w:t xml:space="preserve">) yra Nuomojami plotai, perduoti kitiems subjektams, užkonservuoti ar nugriauti, atsižvelgiant į priimtus strateginius sprendimus šio turto atžvilgiu, taip pat Nuomotojui priėmus sprendimą dėl išnuomoto turto valdymo, naudojimo ar disponavimo juo, </w:t>
      </w:r>
      <w:r w:rsidR="00047788" w:rsidRPr="004130A4">
        <w:rPr>
          <w:rFonts w:ascii="Arial" w:hAnsi="Arial" w:cs="Arial"/>
          <w:bCs/>
        </w:rPr>
        <w:t>Nuomotojas</w:t>
      </w:r>
      <w:r w:rsidR="00047788" w:rsidRPr="004130A4">
        <w:rPr>
          <w:rFonts w:ascii="Arial" w:hAnsi="Arial" w:cs="Arial"/>
        </w:rPr>
        <w:t xml:space="preserve"> turi teisę vienašališkai, be jokių papildomų įsipareigojimų, nutraukti Sutartį, prieš tai apie Sutarties nutraukimą įspėjus Nuomininką ne vėliau kaip prieš 1 (vieną) mėnesį.</w:t>
      </w:r>
    </w:p>
    <w:p w14:paraId="5B576A3F" w14:textId="61006DE9" w:rsidR="00047788" w:rsidRPr="00DC7719" w:rsidRDefault="00047788" w:rsidP="007143B4">
      <w:pPr>
        <w:pStyle w:val="a7"/>
        <w:numPr>
          <w:ilvl w:val="2"/>
          <w:numId w:val="11"/>
        </w:numPr>
        <w:tabs>
          <w:tab w:val="left" w:pos="-284"/>
        </w:tabs>
        <w:spacing w:after="0" w:line="240" w:lineRule="auto"/>
        <w:ind w:left="-284" w:hanging="709"/>
        <w:jc w:val="both"/>
        <w:rPr>
          <w:rFonts w:ascii="Arial" w:hAnsi="Arial" w:cs="Arial"/>
          <w:bCs/>
        </w:rPr>
      </w:pPr>
      <w:r w:rsidRPr="004130A4">
        <w:rPr>
          <w:rFonts w:ascii="Arial" w:hAnsi="Arial" w:cs="Arial"/>
          <w:lang w:eastAsia="lt-LT"/>
        </w:rPr>
        <w:t>Lietuvos Respublikos civilinio kodekso nustatyta tvarka, kai išnuomoto turto reikia valstybės funkcijoms atlikti.</w:t>
      </w:r>
    </w:p>
    <w:p w14:paraId="582940C1" w14:textId="00FC42C1" w:rsidR="00DC7719" w:rsidRPr="00E84BFE" w:rsidRDefault="00E84BFE" w:rsidP="00E84BFE">
      <w:pPr>
        <w:pStyle w:val="a7"/>
        <w:numPr>
          <w:ilvl w:val="1"/>
          <w:numId w:val="11"/>
        </w:numPr>
        <w:tabs>
          <w:tab w:val="left" w:pos="-284"/>
        </w:tabs>
        <w:ind w:left="-284" w:hanging="709"/>
        <w:jc w:val="both"/>
        <w:rPr>
          <w:rFonts w:ascii="Arial" w:hAnsi="Arial" w:cs="Arial"/>
          <w:bCs/>
        </w:rPr>
      </w:pPr>
      <w:r w:rsidRPr="00E84BFE">
        <w:rPr>
          <w:rFonts w:ascii="Arial" w:hAnsi="Arial" w:cs="Arial"/>
          <w:bCs/>
        </w:rPr>
        <w:t>N</w:t>
      </w:r>
      <w:r>
        <w:rPr>
          <w:kern w:val="0"/>
          <w:sz w:val="24"/>
          <w:szCs w:val="24"/>
        </w:rPr>
        <w:t>u</w:t>
      </w:r>
      <w:r w:rsidRPr="00E84BFE">
        <w:rPr>
          <w:rFonts w:ascii="Arial" w:hAnsi="Arial" w:cs="Arial"/>
          <w:bCs/>
        </w:rPr>
        <w:t>omininkas, nusprendęs nutraukti Sutartį arba jos netęsti, privalo raštu informuoti Nuomotoją ne vėliau kaip prieš 6 (šešis) mėnesius iki numatomos Sutarties nutraukimo ar pasibaigimo dienos.</w:t>
      </w:r>
    </w:p>
    <w:p w14:paraId="0121E7F3" w14:textId="77777777" w:rsidR="001E1F08" w:rsidRPr="004130A4" w:rsidRDefault="001E1F08" w:rsidP="001E1F08">
      <w:pPr>
        <w:tabs>
          <w:tab w:val="left" w:pos="-284"/>
        </w:tabs>
        <w:ind w:left="-993"/>
        <w:jc w:val="both"/>
        <w:rPr>
          <w:rFonts w:ascii="Arial" w:hAnsi="Arial" w:cs="Arial"/>
          <w:bCs/>
          <w:sz w:val="22"/>
          <w:szCs w:val="22"/>
        </w:rPr>
      </w:pPr>
    </w:p>
    <w:p w14:paraId="18933CFB" w14:textId="5790692A" w:rsidR="00D91FF3" w:rsidRPr="004130A4" w:rsidRDefault="001E1F08" w:rsidP="00B72B3E">
      <w:pPr>
        <w:tabs>
          <w:tab w:val="left" w:pos="-284"/>
        </w:tabs>
        <w:ind w:left="-992"/>
        <w:jc w:val="center"/>
        <w:rPr>
          <w:rFonts w:ascii="Arial" w:hAnsi="Arial" w:cs="Arial"/>
          <w:bCs/>
          <w:sz w:val="22"/>
          <w:szCs w:val="22"/>
        </w:rPr>
      </w:pPr>
      <w:r w:rsidRPr="004130A4">
        <w:rPr>
          <w:rFonts w:ascii="Arial" w:hAnsi="Arial" w:cs="Arial"/>
          <w:b/>
          <w:caps/>
          <w:sz w:val="22"/>
          <w:szCs w:val="22"/>
        </w:rPr>
        <w:t>VII. NENUGALIMOS JĖGOS (</w:t>
      </w:r>
      <w:r w:rsidRPr="004130A4">
        <w:rPr>
          <w:rFonts w:ascii="Arial" w:hAnsi="Arial" w:cs="Arial"/>
          <w:b/>
          <w:i/>
          <w:caps/>
          <w:sz w:val="22"/>
          <w:szCs w:val="22"/>
        </w:rPr>
        <w:t>Force Majeure</w:t>
      </w:r>
      <w:r w:rsidRPr="004130A4">
        <w:rPr>
          <w:rFonts w:ascii="Arial" w:hAnsi="Arial" w:cs="Arial"/>
          <w:b/>
          <w:caps/>
          <w:sz w:val="22"/>
          <w:szCs w:val="22"/>
        </w:rPr>
        <w:t>) APLINKYBĖS</w:t>
      </w:r>
    </w:p>
    <w:p w14:paraId="15D93888" w14:textId="77777777" w:rsidR="001E1F08" w:rsidRPr="004130A4" w:rsidRDefault="001E1F08" w:rsidP="001E1F08">
      <w:pPr>
        <w:tabs>
          <w:tab w:val="left" w:pos="-284"/>
        </w:tabs>
        <w:ind w:left="-993"/>
        <w:jc w:val="both"/>
        <w:rPr>
          <w:rFonts w:ascii="Arial" w:hAnsi="Arial" w:cs="Arial"/>
          <w:bCs/>
          <w:sz w:val="22"/>
          <w:szCs w:val="22"/>
        </w:rPr>
      </w:pPr>
    </w:p>
    <w:p w14:paraId="5F8C5ADA" w14:textId="77777777" w:rsidR="001E1F08" w:rsidRPr="004130A4" w:rsidRDefault="001E1F08" w:rsidP="001E1F08">
      <w:pPr>
        <w:pStyle w:val="a7"/>
        <w:numPr>
          <w:ilvl w:val="0"/>
          <w:numId w:val="11"/>
        </w:numPr>
        <w:tabs>
          <w:tab w:val="left" w:pos="-284"/>
        </w:tabs>
        <w:spacing w:after="0" w:line="240" w:lineRule="auto"/>
        <w:jc w:val="both"/>
        <w:rPr>
          <w:rFonts w:ascii="Arial" w:hAnsi="Arial" w:cs="Arial"/>
          <w:bCs/>
          <w:vanish/>
        </w:rPr>
      </w:pPr>
    </w:p>
    <w:p w14:paraId="76CACE0D" w14:textId="7D6561A5" w:rsidR="001E1F08" w:rsidRPr="004130A4" w:rsidRDefault="001E1F08" w:rsidP="001E1F08">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rPr>
        <w:t>Nė viena Šalis nelaikoma pažeidusi Sutartį arba nevykdanti savo įsipareigojimų pagal Sutartį, jeigu įsipareigojimus vykdyti jai trukdo nenugalimos jėgos (</w:t>
      </w:r>
      <w:r w:rsidRPr="004130A4">
        <w:rPr>
          <w:rFonts w:ascii="Arial" w:hAnsi="Arial" w:cs="Arial"/>
          <w:i/>
        </w:rPr>
        <w:t>force majeure</w:t>
      </w:r>
      <w:r w:rsidRPr="004130A4">
        <w:rPr>
          <w:rFonts w:ascii="Arial" w:hAnsi="Arial" w:cs="Arial"/>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3D56FB17" w14:textId="079E55BD" w:rsidR="001E1F08" w:rsidRPr="004130A4" w:rsidRDefault="001E1F08" w:rsidP="001E1F08">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rPr>
        <w:t>Jeigu kuri nors Šalis mano, kad atsirado nenugalimos jėgos (</w:t>
      </w:r>
      <w:r w:rsidRPr="004130A4">
        <w:rPr>
          <w:rFonts w:ascii="Arial" w:hAnsi="Arial" w:cs="Arial"/>
          <w:i/>
        </w:rPr>
        <w:t>force majeure</w:t>
      </w:r>
      <w:r w:rsidRPr="004130A4">
        <w:rPr>
          <w:rFonts w:ascii="Arial" w:hAnsi="Arial" w:cs="Arial"/>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4130A4">
        <w:rPr>
          <w:rFonts w:ascii="Arial" w:hAnsi="Arial" w:cs="Arial"/>
          <w:i/>
        </w:rPr>
        <w:t>force majeure</w:t>
      </w:r>
      <w:r w:rsidRPr="004130A4">
        <w:rPr>
          <w:rFonts w:ascii="Arial" w:hAnsi="Arial" w:cs="Arial"/>
        </w:rPr>
        <w:t>) aplinkybės netrukdo.</w:t>
      </w:r>
    </w:p>
    <w:p w14:paraId="12D9B2F1" w14:textId="096306CF" w:rsidR="001E1F08" w:rsidRPr="004130A4" w:rsidRDefault="001E1F08" w:rsidP="007A2086">
      <w:pPr>
        <w:pStyle w:val="a7"/>
        <w:numPr>
          <w:ilvl w:val="1"/>
          <w:numId w:val="11"/>
        </w:numPr>
        <w:tabs>
          <w:tab w:val="left" w:pos="-284"/>
        </w:tabs>
        <w:spacing w:after="0" w:line="240" w:lineRule="auto"/>
        <w:ind w:left="-284" w:hanging="709"/>
        <w:jc w:val="both"/>
        <w:rPr>
          <w:rFonts w:ascii="Arial" w:hAnsi="Arial" w:cs="Arial"/>
          <w:bCs/>
        </w:rPr>
      </w:pPr>
      <w:r w:rsidRPr="004130A4">
        <w:rPr>
          <w:rFonts w:ascii="Arial" w:hAnsi="Arial" w:cs="Arial"/>
        </w:rPr>
        <w:t>Jeigu nenugalimos jėgos (</w:t>
      </w:r>
      <w:r w:rsidRPr="004130A4">
        <w:rPr>
          <w:rFonts w:ascii="Arial" w:hAnsi="Arial" w:cs="Arial"/>
          <w:i/>
        </w:rPr>
        <w:t>force majeure</w:t>
      </w:r>
      <w:r w:rsidRPr="004130A4">
        <w:rPr>
          <w:rFonts w:ascii="Arial" w:hAnsi="Arial" w:cs="Arial"/>
        </w:rPr>
        <w:t xml:space="preserve">) aplinkybės trunka ilgiau kaip 90 kalendorinių dienų, viena iš Šalių turi teisę Sutartį nutraukti įspėdama apie tai kitą Šalį prieš 30 kalendorinių dienų. Jeigu </w:t>
      </w:r>
      <w:proofErr w:type="gramStart"/>
      <w:r w:rsidRPr="004130A4">
        <w:rPr>
          <w:rFonts w:ascii="Arial" w:hAnsi="Arial" w:cs="Arial"/>
        </w:rPr>
        <w:t>praėjus</w:t>
      </w:r>
      <w:proofErr w:type="gramEnd"/>
      <w:r w:rsidRPr="004130A4">
        <w:rPr>
          <w:rFonts w:ascii="Arial" w:hAnsi="Arial" w:cs="Arial"/>
        </w:rPr>
        <w:t xml:space="preserve"> šiam 30 kalendorinių dienų laikotarpiui nenugalimos jėgos (</w:t>
      </w:r>
      <w:r w:rsidRPr="004130A4">
        <w:rPr>
          <w:rFonts w:ascii="Arial" w:hAnsi="Arial" w:cs="Arial"/>
          <w:i/>
        </w:rPr>
        <w:t>force majeure</w:t>
      </w:r>
      <w:r w:rsidRPr="004130A4">
        <w:rPr>
          <w:rFonts w:ascii="Arial" w:hAnsi="Arial" w:cs="Arial"/>
        </w:rPr>
        <w:t>) aplinkybės tęsiasi, Sutartis nutraukiama ir pagal Sutarties sąlygas Šalys atleidžiamos nuo tolesnio Sutarties vykdymo.</w:t>
      </w:r>
    </w:p>
    <w:p w14:paraId="6337D672" w14:textId="65A1F93E" w:rsidR="001E1F08" w:rsidRPr="004130A4" w:rsidRDefault="001E1F08" w:rsidP="00B14ED1">
      <w:pPr>
        <w:tabs>
          <w:tab w:val="left" w:pos="-284"/>
        </w:tabs>
        <w:ind w:left="-993"/>
        <w:jc w:val="both"/>
        <w:rPr>
          <w:rFonts w:ascii="Arial" w:hAnsi="Arial" w:cs="Arial"/>
          <w:bCs/>
          <w:sz w:val="22"/>
          <w:szCs w:val="22"/>
        </w:rPr>
      </w:pPr>
    </w:p>
    <w:p w14:paraId="151FDA54" w14:textId="77777777" w:rsidR="00B14ED1" w:rsidRPr="004130A4" w:rsidRDefault="00B14ED1" w:rsidP="00B72B3E">
      <w:pPr>
        <w:tabs>
          <w:tab w:val="left" w:pos="-284"/>
        </w:tabs>
        <w:ind w:left="-992"/>
        <w:jc w:val="center"/>
        <w:rPr>
          <w:rFonts w:ascii="Arial" w:hAnsi="Arial" w:cs="Arial"/>
          <w:b/>
          <w:sz w:val="22"/>
          <w:szCs w:val="22"/>
        </w:rPr>
      </w:pPr>
      <w:r w:rsidRPr="004130A4">
        <w:rPr>
          <w:rFonts w:ascii="Arial" w:hAnsi="Arial" w:cs="Arial"/>
          <w:b/>
          <w:sz w:val="22"/>
          <w:szCs w:val="22"/>
        </w:rPr>
        <w:t>VIII. ASMENS DUOMENŲ APSAUGA</w:t>
      </w:r>
    </w:p>
    <w:p w14:paraId="3FF68B30" w14:textId="77777777" w:rsidR="00C614D5" w:rsidRPr="004130A4" w:rsidRDefault="00C614D5" w:rsidP="00B14ED1">
      <w:pPr>
        <w:tabs>
          <w:tab w:val="left" w:pos="-284"/>
        </w:tabs>
        <w:jc w:val="center"/>
        <w:rPr>
          <w:rFonts w:ascii="Arial" w:hAnsi="Arial" w:cs="Arial"/>
          <w:bCs/>
          <w:sz w:val="22"/>
          <w:szCs w:val="22"/>
        </w:rPr>
      </w:pPr>
    </w:p>
    <w:p w14:paraId="682A731E" w14:textId="77777777" w:rsidR="00B14ED1" w:rsidRPr="004130A4" w:rsidRDefault="00B14ED1" w:rsidP="00B14ED1">
      <w:pPr>
        <w:pStyle w:val="a7"/>
        <w:numPr>
          <w:ilvl w:val="0"/>
          <w:numId w:val="11"/>
        </w:numPr>
        <w:tabs>
          <w:tab w:val="left" w:pos="-284"/>
        </w:tabs>
        <w:spacing w:after="0" w:line="240" w:lineRule="auto"/>
        <w:jc w:val="both"/>
        <w:rPr>
          <w:rFonts w:ascii="Arial" w:hAnsi="Arial" w:cs="Arial"/>
          <w:bCs/>
          <w:vanish/>
        </w:rPr>
      </w:pPr>
    </w:p>
    <w:p w14:paraId="39BDC4F9" w14:textId="73D7FF40" w:rsidR="001E1F08" w:rsidRPr="004130A4" w:rsidRDefault="00B14ED1" w:rsidP="00B14ED1">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bC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6052F03" w14:textId="6D421DE6" w:rsidR="00B14ED1" w:rsidRPr="004130A4" w:rsidRDefault="00B14ED1" w:rsidP="00B14ED1">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bCs/>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FF48AD" w14:textId="409B36E0" w:rsidR="00B14ED1" w:rsidRPr="004130A4" w:rsidRDefault="00B14ED1" w:rsidP="001D5EB0">
      <w:pPr>
        <w:tabs>
          <w:tab w:val="left" w:pos="-284"/>
        </w:tabs>
        <w:ind w:left="-993"/>
        <w:jc w:val="both"/>
        <w:rPr>
          <w:rFonts w:ascii="Arial" w:hAnsi="Arial" w:cs="Arial"/>
          <w:bCs/>
          <w:sz w:val="22"/>
          <w:szCs w:val="22"/>
        </w:rPr>
      </w:pPr>
    </w:p>
    <w:p w14:paraId="7A754A4E" w14:textId="01EA9B03" w:rsidR="001D5EB0" w:rsidRPr="004130A4" w:rsidRDefault="001D5EB0" w:rsidP="00B72B3E">
      <w:pPr>
        <w:tabs>
          <w:tab w:val="left" w:pos="-284"/>
        </w:tabs>
        <w:ind w:left="-992"/>
        <w:jc w:val="center"/>
        <w:rPr>
          <w:rFonts w:ascii="Arial" w:hAnsi="Arial" w:cs="Arial"/>
          <w:b/>
          <w:sz w:val="22"/>
          <w:szCs w:val="22"/>
        </w:rPr>
      </w:pPr>
      <w:r w:rsidRPr="004130A4">
        <w:rPr>
          <w:rFonts w:ascii="Arial" w:hAnsi="Arial" w:cs="Arial"/>
          <w:b/>
          <w:sz w:val="22"/>
          <w:szCs w:val="22"/>
        </w:rPr>
        <w:t>IX. BAIGIAMOSIOS NUOSTATOS</w:t>
      </w:r>
    </w:p>
    <w:p w14:paraId="3F3B35D0" w14:textId="77777777" w:rsidR="001D5EB0" w:rsidRPr="004130A4" w:rsidRDefault="001D5EB0" w:rsidP="001D5EB0">
      <w:pPr>
        <w:tabs>
          <w:tab w:val="left" w:pos="-284"/>
        </w:tabs>
        <w:ind w:left="-993"/>
        <w:jc w:val="center"/>
        <w:rPr>
          <w:rFonts w:ascii="Arial" w:hAnsi="Arial" w:cs="Arial"/>
          <w:bCs/>
          <w:sz w:val="22"/>
          <w:szCs w:val="22"/>
        </w:rPr>
      </w:pPr>
    </w:p>
    <w:p w14:paraId="5F58BD61" w14:textId="77777777" w:rsidR="001D5EB0" w:rsidRPr="004130A4" w:rsidRDefault="001D5EB0" w:rsidP="001D5EB0">
      <w:pPr>
        <w:pStyle w:val="a7"/>
        <w:numPr>
          <w:ilvl w:val="0"/>
          <w:numId w:val="11"/>
        </w:numPr>
        <w:tabs>
          <w:tab w:val="left" w:pos="-284"/>
        </w:tabs>
        <w:spacing w:after="0" w:line="240" w:lineRule="auto"/>
        <w:jc w:val="both"/>
        <w:rPr>
          <w:rFonts w:ascii="Arial" w:hAnsi="Arial" w:cs="Arial"/>
          <w:bCs/>
          <w:vanish/>
        </w:rPr>
      </w:pPr>
    </w:p>
    <w:p w14:paraId="790BC635" w14:textId="2331724B" w:rsidR="001D5EB0" w:rsidRPr="004130A4" w:rsidRDefault="004143CC" w:rsidP="001D5EB0">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lang w:eastAsia="lt-LT"/>
        </w:rPr>
        <w:t>Bet koks ginčas, kylantis iš Sutarties ar susijęs su Sutartimi, kuris neišsprendžiamas derybų būdu, turi būti sprendžiamas teisme Lietuvos Respublikos įstatymų nustatyta tvarka.</w:t>
      </w:r>
    </w:p>
    <w:p w14:paraId="1F08F44C" w14:textId="7392C3EA" w:rsidR="001D5EB0" w:rsidRPr="004130A4" w:rsidRDefault="004143CC" w:rsidP="00B14ED1">
      <w:pPr>
        <w:pStyle w:val="a7"/>
        <w:numPr>
          <w:ilvl w:val="1"/>
          <w:numId w:val="11"/>
        </w:numPr>
        <w:tabs>
          <w:tab w:val="left" w:pos="-284"/>
        </w:tabs>
        <w:spacing w:after="0" w:line="240" w:lineRule="auto"/>
        <w:ind w:left="-273"/>
        <w:jc w:val="both"/>
        <w:rPr>
          <w:rFonts w:ascii="Arial" w:hAnsi="Arial" w:cs="Arial"/>
          <w:bCs/>
        </w:rPr>
      </w:pPr>
      <w:r w:rsidRPr="004130A4">
        <w:rPr>
          <w:rFonts w:ascii="Arial" w:hAnsi="Arial" w:cs="Arial"/>
          <w:bCs/>
        </w:rPr>
        <w:t>Bet kokie pakeitimai ar patikslinimai, susiję su vienos iš Šalių teisiniu statusu, pavadinimu, adresu ar kitais rekvizitais, pranešami kitai Šaliai raštu per 10 (dešimt) darbo dienų nuo pakeitimo ar patikslinimo dienos.</w:t>
      </w:r>
      <w:r w:rsidR="009907EB" w:rsidRPr="004130A4">
        <w:rPr>
          <w:rFonts w:ascii="Arial" w:hAnsi="Arial" w:cs="Arial"/>
          <w:bCs/>
        </w:rPr>
        <w:t xml:space="preserve"> </w:t>
      </w:r>
      <w:r w:rsidRPr="004130A4">
        <w:rPr>
          <w:rFonts w:ascii="Arial" w:hAnsi="Arial" w:cs="Arial"/>
        </w:rPr>
        <w:t>Sutarties priedas: valstybės materialiojo turto perdavimo ir priėmimo aktas.</w:t>
      </w:r>
    </w:p>
    <w:p w14:paraId="723E364E" w14:textId="77777777" w:rsidR="00384050" w:rsidRPr="004130A4" w:rsidRDefault="00384050" w:rsidP="00384050">
      <w:pPr>
        <w:tabs>
          <w:tab w:val="left" w:pos="-284"/>
        </w:tabs>
        <w:ind w:left="-993"/>
        <w:jc w:val="both"/>
        <w:rPr>
          <w:rFonts w:ascii="Arial" w:hAnsi="Arial" w:cs="Arial"/>
          <w:bCs/>
          <w:sz w:val="22"/>
          <w:szCs w:val="22"/>
        </w:rPr>
      </w:pPr>
    </w:p>
    <w:p w14:paraId="34BE51E9" w14:textId="7DF48178" w:rsidR="00384050" w:rsidRPr="004130A4" w:rsidRDefault="00384050" w:rsidP="00B72B3E">
      <w:pPr>
        <w:tabs>
          <w:tab w:val="left" w:pos="-284"/>
        </w:tabs>
        <w:ind w:left="-992"/>
        <w:jc w:val="center"/>
        <w:rPr>
          <w:rFonts w:ascii="Arial" w:hAnsi="Arial" w:cs="Arial"/>
          <w:bCs/>
          <w:sz w:val="22"/>
          <w:szCs w:val="22"/>
          <w:highlight w:val="yellow"/>
        </w:rPr>
      </w:pPr>
      <w:r w:rsidRPr="004130A4">
        <w:rPr>
          <w:rFonts w:ascii="Arial" w:hAnsi="Arial" w:cs="Arial"/>
          <w:b/>
          <w:bCs/>
          <w:sz w:val="22"/>
          <w:szCs w:val="22"/>
        </w:rPr>
        <w:t>X. SUTARTIES ŠALIŲ REKVIZITAI IR ADRESAI</w:t>
      </w:r>
    </w:p>
    <w:p w14:paraId="04591E28" w14:textId="77777777" w:rsidR="00384050" w:rsidRPr="00075126" w:rsidRDefault="00384050" w:rsidP="00384050">
      <w:pPr>
        <w:ind w:left="-992"/>
        <w:rPr>
          <w:rFonts w:ascii="Arial" w:hAnsi="Arial" w:cs="Arial"/>
          <w:sz w:val="22"/>
          <w:szCs w:val="22"/>
        </w:rPr>
      </w:pPr>
    </w:p>
    <w:tbl>
      <w:tblPr>
        <w:tblStyle w:val="af1"/>
        <w:tblW w:w="10343"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389"/>
      </w:tblGrid>
      <w:tr w:rsidR="00384050" w:rsidRPr="00075126" w14:paraId="60DF3EB5" w14:textId="77777777" w:rsidTr="006166DF">
        <w:tc>
          <w:tcPr>
            <w:tcW w:w="5954" w:type="dxa"/>
          </w:tcPr>
          <w:p w14:paraId="69E69515" w14:textId="77777777" w:rsidR="00384050" w:rsidRPr="00075126" w:rsidRDefault="00384050" w:rsidP="006166DF">
            <w:pPr>
              <w:rPr>
                <w:rFonts w:ascii="Arial" w:hAnsi="Arial" w:cs="Arial"/>
                <w:b/>
                <w:bCs/>
                <w:sz w:val="22"/>
                <w:szCs w:val="22"/>
              </w:rPr>
            </w:pPr>
            <w:r w:rsidRPr="00075126">
              <w:rPr>
                <w:rFonts w:ascii="Arial" w:hAnsi="Arial" w:cs="Arial"/>
                <w:b/>
                <w:bCs/>
                <w:sz w:val="22"/>
                <w:szCs w:val="22"/>
              </w:rPr>
              <w:t>Nuomotojas:</w:t>
            </w:r>
          </w:p>
        </w:tc>
        <w:tc>
          <w:tcPr>
            <w:tcW w:w="4389" w:type="dxa"/>
          </w:tcPr>
          <w:p w14:paraId="4DF23B71" w14:textId="77777777" w:rsidR="00384050" w:rsidRPr="00075126" w:rsidRDefault="00384050" w:rsidP="006166DF">
            <w:pPr>
              <w:rPr>
                <w:rFonts w:ascii="Arial" w:hAnsi="Arial" w:cs="Arial"/>
                <w:b/>
                <w:bCs/>
                <w:sz w:val="22"/>
                <w:szCs w:val="22"/>
              </w:rPr>
            </w:pPr>
            <w:r w:rsidRPr="00075126">
              <w:rPr>
                <w:rFonts w:ascii="Arial" w:hAnsi="Arial" w:cs="Arial"/>
                <w:b/>
                <w:bCs/>
                <w:sz w:val="22"/>
                <w:szCs w:val="22"/>
              </w:rPr>
              <w:t>Nuomininkas:</w:t>
            </w:r>
          </w:p>
        </w:tc>
      </w:tr>
      <w:tr w:rsidR="00384050" w:rsidRPr="00075126" w14:paraId="009DDB09" w14:textId="77777777" w:rsidTr="006166DF">
        <w:tc>
          <w:tcPr>
            <w:tcW w:w="5954" w:type="dxa"/>
          </w:tcPr>
          <w:p w14:paraId="6F758BBB" w14:textId="10F30822" w:rsidR="00384050" w:rsidRPr="00075126" w:rsidRDefault="005B01BC" w:rsidP="006166DF">
            <w:pPr>
              <w:jc w:val="both"/>
              <w:rPr>
                <w:rFonts w:ascii="Arial" w:hAnsi="Arial" w:cs="Arial"/>
                <w:sz w:val="22"/>
                <w:szCs w:val="22"/>
              </w:rPr>
            </w:pPr>
            <w:r w:rsidRPr="006F0B2C">
              <w:rPr>
                <w:rFonts w:ascii="Arial" w:hAnsi="Arial" w:cs="Arial"/>
                <w:sz w:val="22"/>
              </w:rPr>
              <w:t>VĮ Ignalinos atominė elektrinė</w:t>
            </w:r>
          </w:p>
          <w:p w14:paraId="0B7E66F1" w14:textId="568BBC4B" w:rsidR="00384050" w:rsidRPr="00075126" w:rsidRDefault="00384050" w:rsidP="006166DF">
            <w:pPr>
              <w:rPr>
                <w:rFonts w:ascii="Arial" w:hAnsi="Arial" w:cs="Arial"/>
                <w:bCs/>
                <w:sz w:val="22"/>
                <w:szCs w:val="22"/>
                <w:lang w:eastAsia="ar-SA"/>
              </w:rPr>
            </w:pPr>
            <w:r w:rsidRPr="00075126">
              <w:rPr>
                <w:rFonts w:ascii="Arial" w:hAnsi="Arial" w:cs="Arial"/>
                <w:bCs/>
                <w:sz w:val="22"/>
                <w:szCs w:val="22"/>
                <w:lang w:eastAsia="ar-SA"/>
              </w:rPr>
              <w:t xml:space="preserve">Elektrinės g. 4, K 47, </w:t>
            </w:r>
            <w:proofErr w:type="spellStart"/>
            <w:r w:rsidRPr="00075126">
              <w:rPr>
                <w:rFonts w:ascii="Arial" w:hAnsi="Arial" w:cs="Arial"/>
                <w:bCs/>
                <w:sz w:val="22"/>
                <w:szCs w:val="22"/>
                <w:lang w:eastAsia="ar-SA"/>
              </w:rPr>
              <w:t>Drūkšinių</w:t>
            </w:r>
            <w:proofErr w:type="spellEnd"/>
            <w:r w:rsidRPr="00075126">
              <w:rPr>
                <w:rFonts w:ascii="Arial" w:hAnsi="Arial" w:cs="Arial"/>
                <w:bCs/>
                <w:sz w:val="22"/>
                <w:szCs w:val="22"/>
                <w:lang w:eastAsia="ar-SA"/>
              </w:rPr>
              <w:t xml:space="preserve"> k., </w:t>
            </w:r>
            <w:r w:rsidR="00A71456">
              <w:rPr>
                <w:rFonts w:ascii="Arial" w:hAnsi="Arial" w:cs="Arial"/>
                <w:bCs/>
                <w:sz w:val="22"/>
                <w:szCs w:val="22"/>
                <w:lang w:eastAsia="ar-SA"/>
              </w:rPr>
              <w:br/>
            </w:r>
            <w:r w:rsidRPr="00075126">
              <w:rPr>
                <w:rFonts w:ascii="Arial" w:hAnsi="Arial" w:cs="Arial"/>
                <w:bCs/>
                <w:sz w:val="22"/>
                <w:szCs w:val="22"/>
                <w:lang w:eastAsia="ar-SA"/>
              </w:rPr>
              <w:t>LT-31152 Visagino sav.</w:t>
            </w:r>
          </w:p>
          <w:p w14:paraId="0B3FF582" w14:textId="77777777" w:rsidR="00384050" w:rsidRPr="00075126" w:rsidRDefault="00384050" w:rsidP="006166DF">
            <w:pPr>
              <w:jc w:val="both"/>
              <w:rPr>
                <w:rFonts w:ascii="Arial" w:hAnsi="Arial" w:cs="Arial"/>
                <w:sz w:val="22"/>
                <w:szCs w:val="22"/>
              </w:rPr>
            </w:pPr>
            <w:r w:rsidRPr="00075126">
              <w:rPr>
                <w:rFonts w:ascii="Arial" w:hAnsi="Arial" w:cs="Arial"/>
                <w:sz w:val="22"/>
                <w:szCs w:val="22"/>
              </w:rPr>
              <w:t>Įmonės kodas 255450080</w:t>
            </w:r>
          </w:p>
          <w:p w14:paraId="2FBA3A6B" w14:textId="77777777" w:rsidR="00384050" w:rsidRPr="00075126" w:rsidRDefault="00384050" w:rsidP="006166DF">
            <w:pPr>
              <w:jc w:val="both"/>
              <w:rPr>
                <w:rFonts w:ascii="Arial" w:hAnsi="Arial" w:cs="Arial"/>
                <w:sz w:val="22"/>
                <w:szCs w:val="22"/>
              </w:rPr>
            </w:pPr>
            <w:r w:rsidRPr="00075126">
              <w:rPr>
                <w:rFonts w:ascii="Arial" w:hAnsi="Arial" w:cs="Arial"/>
                <w:sz w:val="22"/>
                <w:szCs w:val="22"/>
              </w:rPr>
              <w:t>PVM mokėtojo kodas LT554500811</w:t>
            </w:r>
          </w:p>
          <w:p w14:paraId="165FEB92" w14:textId="2D0AFE51" w:rsidR="00384050" w:rsidRPr="00075126" w:rsidRDefault="00384050" w:rsidP="006166DF">
            <w:pPr>
              <w:jc w:val="both"/>
              <w:rPr>
                <w:rFonts w:ascii="Arial" w:hAnsi="Arial" w:cs="Arial"/>
                <w:sz w:val="22"/>
                <w:szCs w:val="22"/>
              </w:rPr>
            </w:pPr>
            <w:r w:rsidRPr="00075126">
              <w:rPr>
                <w:rFonts w:ascii="Arial" w:hAnsi="Arial" w:cs="Arial"/>
                <w:sz w:val="22"/>
                <w:szCs w:val="22"/>
              </w:rPr>
              <w:t xml:space="preserve">A. s. </w:t>
            </w:r>
            <w:r w:rsidR="00D730C2" w:rsidRPr="006F0B2C">
              <w:rPr>
                <w:rFonts w:ascii="Arial" w:hAnsi="Arial" w:cs="Arial"/>
                <w:sz w:val="22"/>
              </w:rPr>
              <w:t>LT24 7300 0101 0231 7164</w:t>
            </w:r>
          </w:p>
          <w:p w14:paraId="78DD0B90" w14:textId="00B030D6" w:rsidR="00384050" w:rsidRPr="00075126" w:rsidRDefault="00B86571" w:rsidP="006166DF">
            <w:pPr>
              <w:jc w:val="both"/>
              <w:rPr>
                <w:rFonts w:ascii="Arial" w:hAnsi="Arial" w:cs="Arial"/>
                <w:sz w:val="22"/>
                <w:szCs w:val="22"/>
              </w:rPr>
            </w:pPr>
            <w:r w:rsidRPr="006F0B2C">
              <w:rPr>
                <w:rFonts w:ascii="Arial" w:hAnsi="Arial" w:cs="Arial"/>
                <w:sz w:val="22"/>
              </w:rPr>
              <w:t>Swedbank, AB</w:t>
            </w:r>
          </w:p>
          <w:p w14:paraId="5311971C" w14:textId="77777777" w:rsidR="00384050" w:rsidRPr="00075126" w:rsidRDefault="00384050" w:rsidP="006166DF">
            <w:pPr>
              <w:jc w:val="both"/>
              <w:rPr>
                <w:rFonts w:ascii="Arial" w:hAnsi="Arial" w:cs="Arial"/>
                <w:sz w:val="22"/>
                <w:szCs w:val="22"/>
              </w:rPr>
            </w:pPr>
            <w:r w:rsidRPr="00075126">
              <w:rPr>
                <w:rFonts w:ascii="Arial" w:hAnsi="Arial" w:cs="Arial"/>
                <w:sz w:val="22"/>
                <w:szCs w:val="22"/>
              </w:rPr>
              <w:t xml:space="preserve">Tel. (0 386) 28 985 </w:t>
            </w:r>
          </w:p>
          <w:p w14:paraId="64DEFA7E" w14:textId="74DCA02B" w:rsidR="00384050" w:rsidRPr="00075126" w:rsidRDefault="00384050" w:rsidP="006166DF">
            <w:pPr>
              <w:rPr>
                <w:rFonts w:ascii="Arial" w:hAnsi="Arial" w:cs="Arial"/>
                <w:b/>
                <w:bCs/>
                <w:sz w:val="22"/>
                <w:szCs w:val="22"/>
              </w:rPr>
            </w:pPr>
            <w:r w:rsidRPr="00075126">
              <w:rPr>
                <w:rFonts w:ascii="Arial" w:hAnsi="Arial" w:cs="Arial"/>
                <w:sz w:val="22"/>
                <w:szCs w:val="22"/>
              </w:rPr>
              <w:t xml:space="preserve">El. paštas </w:t>
            </w:r>
            <w:hyperlink r:id="rId11" w:history="1">
              <w:r w:rsidRPr="00075126">
                <w:rPr>
                  <w:rStyle w:val="af2"/>
                  <w:rFonts w:ascii="Arial" w:hAnsi="Arial" w:cs="Arial"/>
                  <w:color w:val="auto"/>
                  <w:sz w:val="22"/>
                  <w:szCs w:val="22"/>
                  <w:u w:val="none"/>
                </w:rPr>
                <w:t>iae@altra.lt</w:t>
              </w:r>
            </w:hyperlink>
          </w:p>
        </w:tc>
        <w:tc>
          <w:tcPr>
            <w:tcW w:w="4389" w:type="dxa"/>
          </w:tcPr>
          <w:p w14:paraId="593C8E23" w14:textId="77777777" w:rsidR="00384050" w:rsidRPr="00075126" w:rsidRDefault="00384050" w:rsidP="006166DF">
            <w:pPr>
              <w:rPr>
                <w:rFonts w:ascii="Arial" w:hAnsi="Arial" w:cs="Arial"/>
                <w:bCs/>
                <w:sz w:val="22"/>
                <w:szCs w:val="22"/>
              </w:rPr>
            </w:pPr>
            <w:r w:rsidRPr="00075126">
              <w:rPr>
                <w:rFonts w:ascii="Arial" w:hAnsi="Arial" w:cs="Arial"/>
                <w:bCs/>
                <w:sz w:val="22"/>
                <w:szCs w:val="22"/>
              </w:rPr>
              <w:t>[teisinė forma] [pavadinimas]</w:t>
            </w:r>
          </w:p>
          <w:p w14:paraId="0325B0CE" w14:textId="77777777" w:rsidR="00384050" w:rsidRPr="00075126" w:rsidRDefault="00384050" w:rsidP="006166DF">
            <w:pPr>
              <w:rPr>
                <w:rFonts w:ascii="Arial" w:hAnsi="Arial" w:cs="Arial"/>
                <w:bCs/>
                <w:sz w:val="22"/>
                <w:szCs w:val="22"/>
              </w:rPr>
            </w:pPr>
            <w:r w:rsidRPr="00075126">
              <w:rPr>
                <w:rFonts w:ascii="Arial" w:hAnsi="Arial" w:cs="Arial"/>
                <w:bCs/>
                <w:sz w:val="22"/>
                <w:szCs w:val="22"/>
                <w:lang w:eastAsia="ru-RU"/>
              </w:rPr>
              <w:t xml:space="preserve">buveinės adresas </w:t>
            </w:r>
            <w:r w:rsidRPr="00075126">
              <w:rPr>
                <w:rFonts w:ascii="Arial" w:hAnsi="Arial" w:cs="Arial"/>
                <w:bCs/>
                <w:sz w:val="22"/>
                <w:szCs w:val="22"/>
              </w:rPr>
              <w:t>[adresas]</w:t>
            </w:r>
          </w:p>
          <w:p w14:paraId="57FC8B60" w14:textId="77777777" w:rsidR="00384050" w:rsidRPr="00075126" w:rsidRDefault="00384050" w:rsidP="006166DF">
            <w:pPr>
              <w:rPr>
                <w:rFonts w:ascii="Arial" w:hAnsi="Arial" w:cs="Arial"/>
                <w:bCs/>
                <w:sz w:val="22"/>
                <w:szCs w:val="22"/>
              </w:rPr>
            </w:pPr>
            <w:r w:rsidRPr="00075126">
              <w:rPr>
                <w:rFonts w:ascii="Arial" w:hAnsi="Arial" w:cs="Arial"/>
                <w:bCs/>
                <w:sz w:val="22"/>
                <w:szCs w:val="22"/>
              </w:rPr>
              <w:t>juridinio asmens kodas [kodas]</w:t>
            </w:r>
          </w:p>
          <w:p w14:paraId="0E7BD917" w14:textId="77777777" w:rsidR="00384050" w:rsidRPr="00075126" w:rsidRDefault="00384050" w:rsidP="006166DF">
            <w:pPr>
              <w:jc w:val="both"/>
              <w:rPr>
                <w:rFonts w:ascii="Arial" w:hAnsi="Arial" w:cs="Arial"/>
                <w:bCs/>
                <w:sz w:val="22"/>
                <w:szCs w:val="22"/>
              </w:rPr>
            </w:pPr>
            <w:r w:rsidRPr="00075126">
              <w:rPr>
                <w:rFonts w:ascii="Arial" w:hAnsi="Arial" w:cs="Arial"/>
                <w:bCs/>
                <w:sz w:val="22"/>
                <w:szCs w:val="22"/>
              </w:rPr>
              <w:t>PVM mokėtojo kodas [kodas]</w:t>
            </w:r>
          </w:p>
          <w:p w14:paraId="40441176" w14:textId="77777777" w:rsidR="00384050" w:rsidRPr="00075126" w:rsidRDefault="00384050" w:rsidP="006166DF">
            <w:pPr>
              <w:rPr>
                <w:rFonts w:ascii="Arial" w:hAnsi="Arial" w:cs="Arial"/>
                <w:sz w:val="22"/>
                <w:szCs w:val="22"/>
              </w:rPr>
            </w:pPr>
            <w:r w:rsidRPr="00075126">
              <w:rPr>
                <w:rFonts w:ascii="Arial" w:hAnsi="Arial" w:cs="Arial"/>
                <w:sz w:val="22"/>
                <w:szCs w:val="22"/>
              </w:rPr>
              <w:t>A. s.</w:t>
            </w:r>
          </w:p>
          <w:p w14:paraId="0E5EA7FF" w14:textId="77777777" w:rsidR="00384050" w:rsidRPr="00075126" w:rsidRDefault="00384050" w:rsidP="006166DF">
            <w:pPr>
              <w:rPr>
                <w:rFonts w:ascii="Arial" w:hAnsi="Arial" w:cs="Arial"/>
                <w:sz w:val="22"/>
                <w:szCs w:val="22"/>
              </w:rPr>
            </w:pPr>
            <w:r w:rsidRPr="00075126">
              <w:rPr>
                <w:rFonts w:ascii="Arial" w:hAnsi="Arial" w:cs="Arial"/>
                <w:sz w:val="22"/>
                <w:szCs w:val="22"/>
              </w:rPr>
              <w:t>Bankas</w:t>
            </w:r>
          </w:p>
          <w:p w14:paraId="605FAA17" w14:textId="77777777" w:rsidR="00384050" w:rsidRPr="00075126" w:rsidRDefault="00384050" w:rsidP="006166DF">
            <w:pPr>
              <w:rPr>
                <w:rFonts w:ascii="Arial" w:hAnsi="Arial" w:cs="Arial"/>
                <w:sz w:val="22"/>
                <w:szCs w:val="22"/>
              </w:rPr>
            </w:pPr>
            <w:r w:rsidRPr="00075126">
              <w:rPr>
                <w:rFonts w:ascii="Arial" w:hAnsi="Arial" w:cs="Arial"/>
                <w:sz w:val="22"/>
                <w:szCs w:val="22"/>
              </w:rPr>
              <w:t>Tel.</w:t>
            </w:r>
          </w:p>
          <w:p w14:paraId="510D26FF" w14:textId="77777777" w:rsidR="00384050" w:rsidRPr="00075126" w:rsidRDefault="00384050" w:rsidP="006166DF">
            <w:pPr>
              <w:rPr>
                <w:rFonts w:ascii="Arial" w:hAnsi="Arial" w:cs="Arial"/>
                <w:sz w:val="22"/>
                <w:szCs w:val="22"/>
              </w:rPr>
            </w:pPr>
            <w:r w:rsidRPr="00075126">
              <w:rPr>
                <w:rFonts w:ascii="Arial" w:hAnsi="Arial" w:cs="Arial"/>
                <w:sz w:val="22"/>
                <w:szCs w:val="22"/>
              </w:rPr>
              <w:t>El. paštas</w:t>
            </w:r>
          </w:p>
        </w:tc>
      </w:tr>
      <w:tr w:rsidR="00384050" w:rsidRPr="00075126" w14:paraId="6B11DC28" w14:textId="77777777" w:rsidTr="006166DF">
        <w:tc>
          <w:tcPr>
            <w:tcW w:w="5954" w:type="dxa"/>
          </w:tcPr>
          <w:p w14:paraId="42E885F1" w14:textId="77777777" w:rsidR="00384050" w:rsidRPr="00075126" w:rsidRDefault="00384050" w:rsidP="006166DF">
            <w:pPr>
              <w:spacing w:line="276" w:lineRule="auto"/>
              <w:rPr>
                <w:rFonts w:ascii="Arial" w:hAnsi="Arial" w:cs="Arial"/>
                <w:b/>
                <w:sz w:val="22"/>
                <w:szCs w:val="22"/>
                <w:lang w:eastAsia="ar-SA"/>
              </w:rPr>
            </w:pPr>
            <w:r w:rsidRPr="00075126">
              <w:rPr>
                <w:rFonts w:ascii="Arial" w:hAnsi="Arial" w:cs="Arial"/>
                <w:b/>
                <w:bCs/>
                <w:sz w:val="22"/>
                <w:szCs w:val="22"/>
              </w:rPr>
              <w:t>Nuomotojo atstovas:</w:t>
            </w:r>
          </w:p>
          <w:p w14:paraId="6D6745B1" w14:textId="77777777" w:rsidR="00384050" w:rsidRPr="00075126" w:rsidRDefault="00384050" w:rsidP="006166DF">
            <w:pPr>
              <w:rPr>
                <w:rFonts w:ascii="Arial" w:hAnsi="Arial" w:cs="Arial"/>
                <w:sz w:val="22"/>
                <w:szCs w:val="22"/>
                <w:lang w:eastAsia="ar-SA"/>
              </w:rPr>
            </w:pPr>
            <w:r w:rsidRPr="00075126">
              <w:rPr>
                <w:rFonts w:ascii="Arial" w:hAnsi="Arial" w:cs="Arial"/>
                <w:sz w:val="22"/>
                <w:szCs w:val="22"/>
                <w:lang w:eastAsia="ar-SA"/>
              </w:rPr>
              <w:t xml:space="preserve">Veiklos planavimo ir finansų </w:t>
            </w:r>
          </w:p>
          <w:p w14:paraId="2DE9861F" w14:textId="77777777" w:rsidR="00384050" w:rsidRPr="00075126" w:rsidRDefault="00384050" w:rsidP="006166DF">
            <w:pPr>
              <w:rPr>
                <w:rFonts w:ascii="Arial" w:hAnsi="Arial" w:cs="Arial"/>
                <w:sz w:val="22"/>
                <w:szCs w:val="22"/>
                <w:lang w:eastAsia="ar-SA"/>
              </w:rPr>
            </w:pPr>
            <w:r w:rsidRPr="00075126">
              <w:rPr>
                <w:rFonts w:ascii="Arial" w:hAnsi="Arial" w:cs="Arial"/>
                <w:sz w:val="22"/>
                <w:szCs w:val="22"/>
                <w:lang w:eastAsia="ar-SA"/>
              </w:rPr>
              <w:t>departamento vadovė</w:t>
            </w:r>
          </w:p>
          <w:p w14:paraId="72CB1F9C" w14:textId="77777777" w:rsidR="00384050" w:rsidRPr="00075126" w:rsidRDefault="00384050" w:rsidP="006166DF">
            <w:pPr>
              <w:rPr>
                <w:rFonts w:ascii="Arial" w:hAnsi="Arial" w:cs="Arial"/>
                <w:b/>
                <w:bCs/>
                <w:sz w:val="22"/>
                <w:szCs w:val="22"/>
              </w:rPr>
            </w:pPr>
            <w:r w:rsidRPr="00075126">
              <w:rPr>
                <w:rFonts w:ascii="Arial" w:hAnsi="Arial" w:cs="Arial"/>
                <w:sz w:val="22"/>
                <w:szCs w:val="22"/>
                <w:lang w:eastAsia="ar-SA"/>
              </w:rPr>
              <w:t>Olga Lakina</w:t>
            </w:r>
            <w:r w:rsidRPr="00075126">
              <w:rPr>
                <w:rFonts w:ascii="Arial" w:hAnsi="Arial" w:cs="Arial"/>
                <w:sz w:val="22"/>
                <w:szCs w:val="22"/>
              </w:rPr>
              <w:t>–</w:t>
            </w:r>
            <w:proofErr w:type="spellStart"/>
            <w:r w:rsidRPr="00075126">
              <w:rPr>
                <w:rFonts w:ascii="Arial" w:hAnsi="Arial" w:cs="Arial"/>
                <w:sz w:val="22"/>
                <w:szCs w:val="22"/>
                <w:lang w:eastAsia="ar-SA"/>
              </w:rPr>
              <w:t>Raubė</w:t>
            </w:r>
            <w:proofErr w:type="spellEnd"/>
          </w:p>
        </w:tc>
        <w:tc>
          <w:tcPr>
            <w:tcW w:w="4389" w:type="dxa"/>
          </w:tcPr>
          <w:p w14:paraId="7588A765" w14:textId="77777777" w:rsidR="00384050" w:rsidRPr="00075126" w:rsidRDefault="00384050" w:rsidP="006166DF">
            <w:pPr>
              <w:spacing w:line="276" w:lineRule="auto"/>
              <w:rPr>
                <w:rFonts w:ascii="Arial" w:hAnsi="Arial" w:cs="Arial"/>
                <w:b/>
                <w:sz w:val="22"/>
                <w:szCs w:val="22"/>
                <w:lang w:eastAsia="ar-SA"/>
              </w:rPr>
            </w:pPr>
            <w:r w:rsidRPr="00075126">
              <w:rPr>
                <w:rFonts w:ascii="Arial" w:hAnsi="Arial" w:cs="Arial"/>
                <w:b/>
                <w:bCs/>
                <w:sz w:val="22"/>
                <w:szCs w:val="22"/>
              </w:rPr>
              <w:t>Nuomininko atstovas:</w:t>
            </w:r>
          </w:p>
          <w:p w14:paraId="168AB41F" w14:textId="77777777" w:rsidR="00384050" w:rsidRPr="00075126" w:rsidRDefault="00384050" w:rsidP="006166DF">
            <w:pPr>
              <w:rPr>
                <w:rFonts w:ascii="Arial" w:hAnsi="Arial" w:cs="Arial"/>
                <w:bCs/>
                <w:sz w:val="22"/>
                <w:szCs w:val="22"/>
              </w:rPr>
            </w:pPr>
            <w:r w:rsidRPr="00075126">
              <w:rPr>
                <w:rFonts w:ascii="Arial" w:hAnsi="Arial" w:cs="Arial"/>
                <w:sz w:val="22"/>
                <w:szCs w:val="22"/>
              </w:rPr>
              <w:t>[</w:t>
            </w:r>
            <w:r w:rsidRPr="00075126">
              <w:rPr>
                <w:rFonts w:ascii="Arial" w:hAnsi="Arial" w:cs="Arial"/>
                <w:bCs/>
                <w:sz w:val="22"/>
                <w:szCs w:val="22"/>
              </w:rPr>
              <w:t>pareigos]</w:t>
            </w:r>
          </w:p>
          <w:p w14:paraId="622CC86D" w14:textId="77777777" w:rsidR="00384050" w:rsidRPr="00075126" w:rsidRDefault="00384050" w:rsidP="006166DF">
            <w:pPr>
              <w:rPr>
                <w:rFonts w:ascii="Arial" w:hAnsi="Arial" w:cs="Arial"/>
                <w:b/>
                <w:bCs/>
                <w:sz w:val="22"/>
                <w:szCs w:val="22"/>
              </w:rPr>
            </w:pPr>
            <w:r w:rsidRPr="00075126">
              <w:rPr>
                <w:rFonts w:ascii="Arial" w:hAnsi="Arial" w:cs="Arial"/>
                <w:bCs/>
                <w:sz w:val="22"/>
                <w:szCs w:val="22"/>
              </w:rPr>
              <w:t>[vardas, pavardė]</w:t>
            </w:r>
          </w:p>
        </w:tc>
      </w:tr>
    </w:tbl>
    <w:p w14:paraId="79D2F08C" w14:textId="77777777" w:rsidR="00384050" w:rsidRDefault="00384050" w:rsidP="00384050">
      <w:pPr>
        <w:tabs>
          <w:tab w:val="left" w:pos="-284"/>
        </w:tabs>
        <w:ind w:left="-993"/>
        <w:jc w:val="both"/>
        <w:rPr>
          <w:rFonts w:ascii="Arial" w:hAnsi="Arial" w:cs="Arial"/>
          <w:bCs/>
        </w:rPr>
      </w:pPr>
    </w:p>
    <w:p w14:paraId="543677E4" w14:textId="5018D531" w:rsidR="00530E22" w:rsidRPr="00075126" w:rsidRDefault="00530E22">
      <w:pPr>
        <w:widowControl/>
        <w:suppressAutoHyphens w:val="0"/>
        <w:autoSpaceDN/>
        <w:spacing w:after="160" w:line="259" w:lineRule="auto"/>
        <w:textAlignment w:val="auto"/>
        <w:rPr>
          <w:rFonts w:ascii="Arial" w:hAnsi="Arial" w:cs="Arial"/>
          <w:sz w:val="22"/>
          <w:szCs w:val="22"/>
        </w:rPr>
      </w:pPr>
      <w:r w:rsidRPr="00075126">
        <w:rPr>
          <w:rFonts w:ascii="Arial" w:hAnsi="Arial" w:cs="Arial"/>
          <w:sz w:val="22"/>
          <w:szCs w:val="22"/>
        </w:rPr>
        <w:br w:type="page"/>
      </w:r>
    </w:p>
    <w:p w14:paraId="38E74596" w14:textId="77777777" w:rsidR="00C50848" w:rsidRPr="00075126" w:rsidRDefault="00C50848" w:rsidP="00C50848">
      <w:pPr>
        <w:ind w:left="-992"/>
        <w:jc w:val="center"/>
        <w:rPr>
          <w:rFonts w:ascii="Arial" w:hAnsi="Arial" w:cs="Arial"/>
          <w:sz w:val="22"/>
          <w:szCs w:val="22"/>
        </w:rPr>
      </w:pPr>
    </w:p>
    <w:p w14:paraId="67B6C37F" w14:textId="77777777" w:rsidR="002C7271" w:rsidRPr="00075126" w:rsidRDefault="00530E22" w:rsidP="00384050">
      <w:pPr>
        <w:ind w:left="-992"/>
        <w:jc w:val="center"/>
        <w:rPr>
          <w:rFonts w:ascii="Arial" w:hAnsi="Arial" w:cs="Arial"/>
          <w:b/>
          <w:bCs/>
          <w:sz w:val="22"/>
          <w:szCs w:val="22"/>
        </w:rPr>
      </w:pPr>
      <w:r w:rsidRPr="00075126">
        <w:rPr>
          <w:rFonts w:ascii="Arial" w:hAnsi="Arial" w:cs="Arial"/>
          <w:b/>
          <w:bCs/>
          <w:sz w:val="22"/>
          <w:szCs w:val="22"/>
        </w:rPr>
        <w:t xml:space="preserve">VALSTYBĖS ILGALAIKIO MATERIALIOJO TURTO </w:t>
      </w:r>
    </w:p>
    <w:p w14:paraId="1841840F" w14:textId="7EE664D2" w:rsidR="00530E22" w:rsidRPr="00075126" w:rsidRDefault="00530E22" w:rsidP="00384050">
      <w:pPr>
        <w:ind w:left="-992"/>
        <w:jc w:val="center"/>
        <w:rPr>
          <w:rFonts w:ascii="Arial" w:hAnsi="Arial" w:cs="Arial"/>
          <w:b/>
          <w:bCs/>
          <w:sz w:val="22"/>
          <w:szCs w:val="22"/>
        </w:rPr>
      </w:pPr>
      <w:r w:rsidRPr="00075126">
        <w:rPr>
          <w:rFonts w:ascii="Arial" w:hAnsi="Arial" w:cs="Arial"/>
          <w:b/>
          <w:bCs/>
          <w:caps/>
          <w:sz w:val="22"/>
          <w:szCs w:val="22"/>
        </w:rPr>
        <w:t>perdavimo IR PRIĖMIMO</w:t>
      </w:r>
      <w:r w:rsidRPr="00075126">
        <w:rPr>
          <w:rFonts w:ascii="Arial" w:hAnsi="Arial" w:cs="Arial"/>
          <w:b/>
          <w:bCs/>
          <w:sz w:val="22"/>
          <w:szCs w:val="22"/>
        </w:rPr>
        <w:t xml:space="preserve"> AKTAS</w:t>
      </w:r>
    </w:p>
    <w:p w14:paraId="2473EB1F" w14:textId="77777777" w:rsidR="00530E22" w:rsidRPr="00075126" w:rsidRDefault="00530E22" w:rsidP="00C50848">
      <w:pPr>
        <w:ind w:left="-992"/>
        <w:jc w:val="center"/>
        <w:rPr>
          <w:rFonts w:ascii="Arial" w:hAnsi="Arial" w:cs="Arial"/>
          <w:sz w:val="22"/>
          <w:szCs w:val="22"/>
        </w:rPr>
      </w:pPr>
    </w:p>
    <w:p w14:paraId="4584930D" w14:textId="1372FDFB" w:rsidR="00E6631A" w:rsidRPr="002F497B" w:rsidRDefault="00E6631A" w:rsidP="00E6631A">
      <w:pPr>
        <w:pStyle w:val="Standard"/>
        <w:tabs>
          <w:tab w:val="left" w:pos="1418"/>
        </w:tabs>
        <w:ind w:left="-992"/>
        <w:jc w:val="center"/>
        <w:rPr>
          <w:rFonts w:ascii="Arial" w:hAnsi="Arial" w:cs="Arial"/>
          <w:sz w:val="22"/>
          <w:szCs w:val="22"/>
          <w:lang w:val="lt-LT"/>
        </w:rPr>
      </w:pPr>
      <w:r w:rsidRPr="002F497B">
        <w:rPr>
          <w:rFonts w:ascii="Arial" w:hAnsi="Arial" w:cs="Arial"/>
          <w:sz w:val="22"/>
          <w:szCs w:val="22"/>
          <w:lang w:val="lt-LT"/>
        </w:rPr>
        <w:t>2026 m. _________ __</w:t>
      </w:r>
      <w:proofErr w:type="gramStart"/>
      <w:r w:rsidRPr="002F497B">
        <w:rPr>
          <w:rFonts w:ascii="Arial" w:hAnsi="Arial" w:cs="Arial"/>
          <w:sz w:val="22"/>
          <w:szCs w:val="22"/>
          <w:lang w:val="lt-LT"/>
        </w:rPr>
        <w:t xml:space="preserve">  </w:t>
      </w:r>
      <w:proofErr w:type="gramEnd"/>
      <w:r w:rsidRPr="002F497B">
        <w:rPr>
          <w:rFonts w:ascii="Arial" w:hAnsi="Arial" w:cs="Arial"/>
          <w:sz w:val="22"/>
          <w:szCs w:val="22"/>
          <w:lang w:val="lt-LT"/>
        </w:rPr>
        <w:t>d. Nr.  _</w:t>
      </w:r>
      <w:r w:rsidR="002E39E7" w:rsidRPr="002F497B">
        <w:rPr>
          <w:rFonts w:ascii="Arial" w:hAnsi="Arial" w:cs="Arial"/>
          <w:sz w:val="22"/>
          <w:szCs w:val="22"/>
          <w:lang w:val="lt-LT"/>
        </w:rPr>
        <w:t>____</w:t>
      </w:r>
      <w:r w:rsidRPr="002F497B">
        <w:rPr>
          <w:rFonts w:ascii="Arial" w:hAnsi="Arial" w:cs="Arial"/>
          <w:sz w:val="22"/>
          <w:szCs w:val="22"/>
          <w:lang w:val="lt-LT"/>
        </w:rPr>
        <w:t>____________</w:t>
      </w:r>
    </w:p>
    <w:p w14:paraId="757FDE6B" w14:textId="0A0A2E05" w:rsidR="00E6631A" w:rsidRPr="00086625" w:rsidRDefault="00E6631A" w:rsidP="00E6631A">
      <w:pPr>
        <w:ind w:left="-992"/>
        <w:jc w:val="center"/>
        <w:rPr>
          <w:rFonts w:ascii="Arial" w:hAnsi="Arial" w:cs="Arial"/>
          <w:sz w:val="22"/>
          <w:szCs w:val="22"/>
        </w:rPr>
      </w:pPr>
      <w:r w:rsidRPr="00086625">
        <w:rPr>
          <w:rFonts w:ascii="Arial" w:hAnsi="Arial" w:cs="Arial"/>
          <w:sz w:val="22"/>
          <w:szCs w:val="22"/>
        </w:rPr>
        <w:t>Visaginas</w:t>
      </w:r>
    </w:p>
    <w:p w14:paraId="26D70708" w14:textId="77777777" w:rsidR="00E6631A" w:rsidRPr="00086625" w:rsidRDefault="00E6631A" w:rsidP="00E6631A">
      <w:pPr>
        <w:ind w:left="-992"/>
        <w:jc w:val="center"/>
        <w:rPr>
          <w:rFonts w:ascii="Arial" w:hAnsi="Arial" w:cs="Arial"/>
          <w:sz w:val="22"/>
          <w:szCs w:val="22"/>
        </w:rPr>
      </w:pPr>
    </w:p>
    <w:p w14:paraId="042C4DDB" w14:textId="4433DA15" w:rsidR="00530E22" w:rsidRPr="00086625" w:rsidRDefault="00530E22" w:rsidP="00C50848">
      <w:pPr>
        <w:ind w:left="-992"/>
        <w:jc w:val="center"/>
        <w:rPr>
          <w:rFonts w:ascii="Arial" w:hAnsi="Arial" w:cs="Arial"/>
          <w:sz w:val="22"/>
          <w:szCs w:val="22"/>
        </w:rPr>
      </w:pPr>
    </w:p>
    <w:p w14:paraId="7CFF4517" w14:textId="77777777" w:rsidR="00C45F59" w:rsidRPr="00086625" w:rsidRDefault="006D6C21" w:rsidP="00C45F59">
      <w:pPr>
        <w:pStyle w:val="a7"/>
        <w:tabs>
          <w:tab w:val="left" w:pos="1134"/>
        </w:tabs>
        <w:ind w:left="-992"/>
        <w:jc w:val="both"/>
        <w:rPr>
          <w:rFonts w:ascii="Arial" w:hAnsi="Arial" w:cs="Arial"/>
        </w:rPr>
      </w:pPr>
      <w:r w:rsidRPr="00086625">
        <w:rPr>
          <w:rFonts w:ascii="Arial" w:hAnsi="Arial" w:cs="Arial"/>
          <w:b/>
        </w:rPr>
        <w:t>Valstybės įmonė Ignalinos atominė elektrinė</w:t>
      </w:r>
      <w:r w:rsidRPr="00086625">
        <w:rPr>
          <w:rFonts w:ascii="Arial" w:hAnsi="Arial" w:cs="Arial"/>
        </w:rPr>
        <w:t xml:space="preserve">, pagal Lietuvos Respublikos įstatymus įsteigta ir veikianti įmonė, juridinio asmens kodas 255450080, </w:t>
      </w:r>
      <w:r w:rsidRPr="00086625">
        <w:rPr>
          <w:rFonts w:ascii="Arial" w:hAnsi="Arial" w:cs="Arial"/>
          <w:lang w:eastAsia="ru-RU"/>
        </w:rPr>
        <w:t xml:space="preserve">kurios registruota buveinė yra adresu Elektrinės g. 4, K 47, </w:t>
      </w:r>
      <w:proofErr w:type="spellStart"/>
      <w:r w:rsidRPr="00086625">
        <w:rPr>
          <w:rFonts w:ascii="Arial" w:hAnsi="Arial" w:cs="Arial"/>
          <w:lang w:eastAsia="ru-RU"/>
        </w:rPr>
        <w:t>Drūkšinių</w:t>
      </w:r>
      <w:proofErr w:type="spellEnd"/>
      <w:r w:rsidRPr="00086625">
        <w:rPr>
          <w:rFonts w:ascii="Arial" w:hAnsi="Arial" w:cs="Arial"/>
          <w:lang w:eastAsia="ru-RU"/>
        </w:rPr>
        <w:t xml:space="preserve"> k., LT-31152, Visagino sav., </w:t>
      </w:r>
      <w:r w:rsidRPr="00086625">
        <w:rPr>
          <w:rFonts w:ascii="Arial" w:hAnsi="Arial" w:cs="Arial"/>
          <w:bCs/>
          <w:iCs/>
          <w:lang w:eastAsia="ru-RU"/>
        </w:rPr>
        <w:t>duomenys apie įmonę kaupiami ir saugomi Lietuvos Respublikos Juridinių asmenų registre</w:t>
      </w:r>
      <w:r w:rsidR="00ED4E21" w:rsidRPr="00086625">
        <w:rPr>
          <w:rFonts w:ascii="Arial" w:hAnsi="Arial" w:cs="Arial"/>
          <w:lang w:eastAsia="ru-RU"/>
        </w:rPr>
        <w:t xml:space="preserve"> </w:t>
      </w:r>
      <w:proofErr w:type="gramStart"/>
      <w:r w:rsidRPr="00086625">
        <w:rPr>
          <w:rFonts w:ascii="Arial" w:hAnsi="Arial" w:cs="Arial"/>
        </w:rPr>
        <w:t>(</w:t>
      </w:r>
      <w:proofErr w:type="gramEnd"/>
      <w:r w:rsidRPr="00086625">
        <w:rPr>
          <w:rFonts w:ascii="Arial" w:hAnsi="Arial" w:cs="Arial"/>
        </w:rPr>
        <w:t xml:space="preserve">toliau – </w:t>
      </w:r>
      <w:r w:rsidRPr="00086625">
        <w:rPr>
          <w:rFonts w:ascii="Arial" w:hAnsi="Arial" w:cs="Arial"/>
          <w:b/>
          <w:bCs/>
        </w:rPr>
        <w:t>Nuomotojas</w:t>
      </w:r>
      <w:r w:rsidRPr="00086625">
        <w:rPr>
          <w:rFonts w:ascii="Arial" w:hAnsi="Arial" w:cs="Arial"/>
        </w:rPr>
        <w:t>)</w:t>
      </w:r>
      <w:r w:rsidR="0031056F" w:rsidRPr="00086625">
        <w:rPr>
          <w:rFonts w:ascii="Arial" w:hAnsi="Arial" w:cs="Arial"/>
        </w:rPr>
        <w:t xml:space="preserve"> atstovaujamas</w:t>
      </w:r>
    </w:p>
    <w:p w14:paraId="0069E6F4" w14:textId="6195779C" w:rsidR="0031056F" w:rsidRPr="00086625" w:rsidRDefault="0031056F" w:rsidP="00C45F59">
      <w:pPr>
        <w:pStyle w:val="a7"/>
        <w:tabs>
          <w:tab w:val="left" w:pos="1134"/>
        </w:tabs>
        <w:ind w:left="-992"/>
        <w:jc w:val="both"/>
        <w:rPr>
          <w:rFonts w:ascii="Arial" w:hAnsi="Arial" w:cs="Arial"/>
        </w:rPr>
      </w:pPr>
      <w:r w:rsidRPr="00086625">
        <w:rPr>
          <w:rFonts w:ascii="Arial" w:hAnsi="Arial" w:cs="Arial"/>
        </w:rPr>
        <w:t>________________________________________________________________</w:t>
      </w:r>
      <w:r w:rsidR="0004137B" w:rsidRPr="00086625">
        <w:rPr>
          <w:rFonts w:ascii="Arial" w:hAnsi="Arial" w:cs="Arial"/>
        </w:rPr>
        <w:t>__________</w:t>
      </w:r>
      <w:r w:rsidRPr="00086625">
        <w:rPr>
          <w:rFonts w:ascii="Arial" w:hAnsi="Arial" w:cs="Arial"/>
        </w:rPr>
        <w:t>_________ ,</w:t>
      </w:r>
    </w:p>
    <w:p w14:paraId="79CDBC02" w14:textId="77777777" w:rsidR="0031056F" w:rsidRPr="00086625" w:rsidRDefault="0031056F" w:rsidP="0031056F">
      <w:pPr>
        <w:pStyle w:val="a7"/>
        <w:tabs>
          <w:tab w:val="left" w:pos="1134"/>
        </w:tabs>
        <w:ind w:left="-992"/>
        <w:rPr>
          <w:rFonts w:ascii="Arial" w:hAnsi="Arial" w:cs="Arial"/>
          <w:sz w:val="18"/>
          <w:szCs w:val="18"/>
        </w:rPr>
      </w:pPr>
      <w:r w:rsidRPr="00086625">
        <w:rPr>
          <w:rFonts w:ascii="Arial" w:hAnsi="Arial" w:cs="Arial"/>
        </w:rPr>
        <w:t xml:space="preserve">                                                     </w:t>
      </w:r>
      <w:r w:rsidRPr="00086625">
        <w:rPr>
          <w:rFonts w:ascii="Arial" w:hAnsi="Arial" w:cs="Arial"/>
          <w:sz w:val="18"/>
          <w:szCs w:val="18"/>
        </w:rPr>
        <w:t>(atstovo pareigos, vardas, pavardė)</w:t>
      </w:r>
    </w:p>
    <w:p w14:paraId="64B2A0B9" w14:textId="17CD57C2" w:rsidR="0031056F" w:rsidRPr="00086625" w:rsidRDefault="0031056F" w:rsidP="0031056F">
      <w:pPr>
        <w:pStyle w:val="a7"/>
        <w:tabs>
          <w:tab w:val="left" w:pos="1134"/>
        </w:tabs>
        <w:ind w:left="-992"/>
        <w:rPr>
          <w:rFonts w:ascii="Arial" w:hAnsi="Arial" w:cs="Arial"/>
        </w:rPr>
      </w:pPr>
      <w:r w:rsidRPr="00086625">
        <w:rPr>
          <w:rFonts w:ascii="Arial" w:hAnsi="Arial" w:cs="Arial"/>
        </w:rPr>
        <w:t>veikiančio pagal ___________________________________________________________________</w:t>
      </w:r>
      <w:r w:rsidR="0004137B" w:rsidRPr="00086625">
        <w:rPr>
          <w:rFonts w:ascii="Arial" w:hAnsi="Arial" w:cs="Arial"/>
        </w:rPr>
        <w:t>____________</w:t>
      </w:r>
      <w:r w:rsidRPr="00086625">
        <w:rPr>
          <w:rFonts w:ascii="Arial" w:hAnsi="Arial" w:cs="Arial"/>
        </w:rPr>
        <w:t>____ ,</w:t>
      </w:r>
    </w:p>
    <w:p w14:paraId="33CCB525" w14:textId="77777777" w:rsidR="0031056F" w:rsidRPr="00086625" w:rsidRDefault="0031056F" w:rsidP="0031056F">
      <w:pPr>
        <w:pStyle w:val="a7"/>
        <w:tabs>
          <w:tab w:val="left" w:pos="1134"/>
        </w:tabs>
        <w:ind w:left="-992"/>
        <w:rPr>
          <w:rFonts w:ascii="Arial" w:hAnsi="Arial" w:cs="Arial"/>
          <w:sz w:val="18"/>
          <w:szCs w:val="18"/>
        </w:rPr>
      </w:pPr>
      <w:r w:rsidRPr="00086625">
        <w:rPr>
          <w:rFonts w:ascii="Arial" w:hAnsi="Arial" w:cs="Arial"/>
        </w:rPr>
        <w:t xml:space="preserve">                                            </w:t>
      </w:r>
      <w:r w:rsidRPr="00086625">
        <w:rPr>
          <w:rFonts w:ascii="Arial" w:hAnsi="Arial" w:cs="Arial"/>
          <w:sz w:val="18"/>
          <w:szCs w:val="18"/>
        </w:rPr>
        <w:t>(atstovavimo pagrindas, dokumento data, numeris)</w:t>
      </w:r>
    </w:p>
    <w:p w14:paraId="1CE4DF6A" w14:textId="3F239DA0" w:rsidR="006D6C21" w:rsidRPr="00086625" w:rsidRDefault="00CC4C7D" w:rsidP="006D6C21">
      <w:pPr>
        <w:pStyle w:val="a7"/>
        <w:tabs>
          <w:tab w:val="left" w:pos="1134"/>
        </w:tabs>
        <w:spacing w:after="0" w:line="240" w:lineRule="auto"/>
        <w:ind w:left="-992"/>
        <w:jc w:val="both"/>
        <w:rPr>
          <w:rFonts w:ascii="Arial" w:hAnsi="Arial" w:cs="Arial"/>
          <w:lang w:eastAsia="ru-RU"/>
        </w:rPr>
      </w:pPr>
      <w:r w:rsidRPr="00086625">
        <w:rPr>
          <w:rFonts w:ascii="Arial" w:hAnsi="Arial" w:cs="Arial"/>
          <w:spacing w:val="-4"/>
        </w:rPr>
        <w:t>perduoda, o</w:t>
      </w:r>
    </w:p>
    <w:p w14:paraId="135BA3DA" w14:textId="77777777" w:rsidR="006D6C21" w:rsidRPr="00086625" w:rsidRDefault="006D6C21" w:rsidP="006D6C21">
      <w:pPr>
        <w:pStyle w:val="a7"/>
        <w:tabs>
          <w:tab w:val="left" w:pos="1134"/>
        </w:tabs>
        <w:spacing w:after="0" w:line="240" w:lineRule="auto"/>
        <w:ind w:left="-992"/>
        <w:jc w:val="both"/>
        <w:rPr>
          <w:rFonts w:ascii="Arial" w:hAnsi="Arial" w:cs="Arial"/>
          <w:lang w:eastAsia="ru-RU"/>
        </w:rPr>
      </w:pPr>
    </w:p>
    <w:p w14:paraId="3DA99A78" w14:textId="77777777" w:rsidR="006D6C21" w:rsidRPr="00086625" w:rsidRDefault="006D6C21" w:rsidP="006D6C21">
      <w:pPr>
        <w:ind w:left="-992"/>
        <w:jc w:val="both"/>
        <w:rPr>
          <w:rFonts w:ascii="Arial" w:hAnsi="Arial" w:cs="Arial"/>
          <w:sz w:val="22"/>
          <w:szCs w:val="22"/>
        </w:rPr>
      </w:pPr>
      <w:r w:rsidRPr="00086625">
        <w:rPr>
          <w:rFonts w:ascii="Arial" w:hAnsi="Arial" w:cs="Arial"/>
          <w:bCs/>
          <w:sz w:val="22"/>
          <w:szCs w:val="22"/>
        </w:rPr>
        <w:t>[</w:t>
      </w:r>
      <w:r w:rsidRPr="00086625">
        <w:rPr>
          <w:rFonts w:ascii="Arial" w:hAnsi="Arial" w:cs="Arial"/>
          <w:b/>
          <w:bCs/>
          <w:sz w:val="22"/>
          <w:szCs w:val="22"/>
        </w:rPr>
        <w:t>teisinė forma</w:t>
      </w:r>
      <w:r w:rsidRPr="00086625">
        <w:rPr>
          <w:rFonts w:ascii="Arial" w:hAnsi="Arial" w:cs="Arial"/>
          <w:bCs/>
          <w:sz w:val="22"/>
          <w:szCs w:val="22"/>
        </w:rPr>
        <w:t xml:space="preserve">] </w:t>
      </w:r>
      <w:r w:rsidRPr="00086625">
        <w:rPr>
          <w:rFonts w:ascii="Arial" w:hAnsi="Arial" w:cs="Arial"/>
          <w:sz w:val="22"/>
          <w:szCs w:val="22"/>
        </w:rPr>
        <w:t>[</w:t>
      </w:r>
      <w:r w:rsidRPr="00086625">
        <w:rPr>
          <w:rFonts w:ascii="Arial" w:hAnsi="Arial" w:cs="Arial"/>
          <w:b/>
          <w:sz w:val="22"/>
          <w:szCs w:val="22"/>
        </w:rPr>
        <w:t>pavadinimas</w:t>
      </w:r>
      <w:r w:rsidRPr="00086625">
        <w:rPr>
          <w:rFonts w:ascii="Arial" w:hAnsi="Arial" w:cs="Arial"/>
          <w:bCs/>
          <w:sz w:val="22"/>
          <w:szCs w:val="22"/>
        </w:rPr>
        <w:t>]</w:t>
      </w:r>
      <w:r w:rsidRPr="00086625">
        <w:rPr>
          <w:rFonts w:ascii="Arial" w:hAnsi="Arial" w:cs="Arial"/>
          <w:sz w:val="22"/>
          <w:szCs w:val="22"/>
          <w:lang w:eastAsia="ru-RU"/>
        </w:rPr>
        <w:t xml:space="preserve">, </w:t>
      </w:r>
      <w:r w:rsidRPr="00086625">
        <w:rPr>
          <w:rFonts w:ascii="Arial" w:hAnsi="Arial" w:cs="Arial"/>
          <w:sz w:val="22"/>
          <w:szCs w:val="22"/>
        </w:rPr>
        <w:t>pagal Lietuvos Respublikos įstatymus įsteigta ir veikianti įmonė, juridinio asmens kodas [</w:t>
      </w:r>
      <w:r w:rsidRPr="00086625">
        <w:rPr>
          <w:rFonts w:ascii="Arial" w:hAnsi="Arial" w:cs="Arial"/>
          <w:b/>
          <w:sz w:val="22"/>
          <w:szCs w:val="22"/>
        </w:rPr>
        <w:t>kodas</w:t>
      </w:r>
      <w:r w:rsidRPr="00086625">
        <w:rPr>
          <w:rFonts w:ascii="Arial" w:hAnsi="Arial" w:cs="Arial"/>
          <w:sz w:val="22"/>
          <w:szCs w:val="22"/>
        </w:rPr>
        <w:t>]</w:t>
      </w:r>
      <w:r w:rsidRPr="00086625">
        <w:rPr>
          <w:rFonts w:ascii="Arial" w:hAnsi="Arial" w:cs="Arial"/>
          <w:sz w:val="22"/>
          <w:szCs w:val="22"/>
          <w:lang w:eastAsia="ru-RU"/>
        </w:rPr>
        <w:t xml:space="preserve">, buveinės adresas </w:t>
      </w:r>
      <w:r w:rsidRPr="00086625">
        <w:rPr>
          <w:rFonts w:ascii="Arial" w:hAnsi="Arial" w:cs="Arial"/>
          <w:sz w:val="22"/>
          <w:szCs w:val="22"/>
        </w:rPr>
        <w:t>[</w:t>
      </w:r>
      <w:r w:rsidRPr="00086625">
        <w:rPr>
          <w:rFonts w:ascii="Arial" w:hAnsi="Arial" w:cs="Arial"/>
          <w:b/>
          <w:sz w:val="22"/>
          <w:szCs w:val="22"/>
        </w:rPr>
        <w:t>adresas</w:t>
      </w:r>
      <w:r w:rsidRPr="00086625">
        <w:rPr>
          <w:rFonts w:ascii="Arial" w:hAnsi="Arial" w:cs="Arial"/>
          <w:sz w:val="22"/>
          <w:szCs w:val="22"/>
        </w:rPr>
        <w:t>]</w:t>
      </w:r>
      <w:r w:rsidRPr="00086625">
        <w:rPr>
          <w:rFonts w:ascii="Arial" w:hAnsi="Arial" w:cs="Arial"/>
          <w:sz w:val="22"/>
          <w:szCs w:val="22"/>
          <w:lang w:eastAsia="ru-RU"/>
        </w:rPr>
        <w:t xml:space="preserve">, </w:t>
      </w:r>
      <w:r w:rsidRPr="00086625">
        <w:rPr>
          <w:rFonts w:ascii="Arial" w:hAnsi="Arial" w:cs="Arial"/>
          <w:sz w:val="22"/>
          <w:szCs w:val="22"/>
        </w:rPr>
        <w:t>atstovaujama [</w:t>
      </w:r>
      <w:r w:rsidRPr="00086625">
        <w:rPr>
          <w:rFonts w:ascii="Arial" w:hAnsi="Arial" w:cs="Arial"/>
          <w:b/>
          <w:sz w:val="22"/>
          <w:szCs w:val="22"/>
        </w:rPr>
        <w:t>pareigos, vardas, pavardė</w:t>
      </w:r>
      <w:r w:rsidRPr="00086625">
        <w:rPr>
          <w:rFonts w:ascii="Arial" w:hAnsi="Arial" w:cs="Arial"/>
          <w:sz w:val="22"/>
          <w:szCs w:val="22"/>
        </w:rPr>
        <w:t>], veikiančio (-</w:t>
      </w:r>
      <w:proofErr w:type="spellStart"/>
      <w:r w:rsidRPr="00086625">
        <w:rPr>
          <w:rFonts w:ascii="Arial" w:hAnsi="Arial" w:cs="Arial"/>
          <w:sz w:val="22"/>
          <w:szCs w:val="22"/>
        </w:rPr>
        <w:t>ios</w:t>
      </w:r>
      <w:proofErr w:type="spellEnd"/>
      <w:r w:rsidRPr="00086625">
        <w:rPr>
          <w:rFonts w:ascii="Arial" w:hAnsi="Arial" w:cs="Arial"/>
          <w:sz w:val="22"/>
          <w:szCs w:val="22"/>
        </w:rPr>
        <w:t>) pagal [</w:t>
      </w:r>
      <w:r w:rsidRPr="00086625">
        <w:rPr>
          <w:rFonts w:ascii="Arial" w:hAnsi="Arial" w:cs="Arial"/>
          <w:b/>
          <w:sz w:val="22"/>
          <w:szCs w:val="22"/>
        </w:rPr>
        <w:t>dokumentas, kurio pagrindu veikia asmuo</w:t>
      </w:r>
      <w:r w:rsidRPr="00086625">
        <w:rPr>
          <w:rFonts w:ascii="Arial" w:hAnsi="Arial" w:cs="Arial"/>
          <w:sz w:val="22"/>
          <w:szCs w:val="22"/>
        </w:rPr>
        <w:t xml:space="preserve">], </w:t>
      </w:r>
      <w:r w:rsidRPr="00086625">
        <w:rPr>
          <w:rFonts w:ascii="Arial" w:hAnsi="Arial" w:cs="Arial"/>
          <w:bCs/>
          <w:iCs/>
          <w:sz w:val="22"/>
          <w:szCs w:val="22"/>
        </w:rPr>
        <w:t>(</w:t>
      </w:r>
      <w:r w:rsidRPr="00086625">
        <w:rPr>
          <w:rFonts w:ascii="Arial" w:hAnsi="Arial" w:cs="Arial"/>
          <w:sz w:val="22"/>
          <w:szCs w:val="22"/>
        </w:rPr>
        <w:t xml:space="preserve">toliau </w:t>
      </w:r>
      <w:r w:rsidRPr="00086625">
        <w:rPr>
          <w:rFonts w:ascii="Arial" w:hAnsi="Arial" w:cs="Arial"/>
          <w:sz w:val="22"/>
          <w:szCs w:val="22"/>
        </w:rPr>
        <w:sym w:font="Symbol" w:char="F02D"/>
      </w:r>
      <w:r w:rsidRPr="00086625">
        <w:rPr>
          <w:rFonts w:ascii="Arial" w:hAnsi="Arial" w:cs="Arial"/>
          <w:sz w:val="22"/>
          <w:szCs w:val="22"/>
        </w:rPr>
        <w:t xml:space="preserve"> </w:t>
      </w:r>
      <w:r w:rsidRPr="00086625">
        <w:rPr>
          <w:rFonts w:ascii="Arial" w:hAnsi="Arial" w:cs="Arial"/>
          <w:b/>
          <w:bCs/>
          <w:sz w:val="22"/>
          <w:szCs w:val="22"/>
        </w:rPr>
        <w:t>Nuomininkas</w:t>
      </w:r>
      <w:r w:rsidRPr="00086625">
        <w:rPr>
          <w:rFonts w:ascii="Arial" w:hAnsi="Arial" w:cs="Arial"/>
          <w:sz w:val="22"/>
          <w:szCs w:val="22"/>
        </w:rPr>
        <w:t>),</w:t>
      </w:r>
    </w:p>
    <w:p w14:paraId="13093C85" w14:textId="77777777" w:rsidR="006D6C21" w:rsidRPr="00086625" w:rsidRDefault="006D6C21" w:rsidP="00C50848">
      <w:pPr>
        <w:tabs>
          <w:tab w:val="right" w:leader="underscore" w:pos="9498"/>
        </w:tabs>
        <w:ind w:left="-992"/>
        <w:rPr>
          <w:rFonts w:ascii="Arial" w:hAnsi="Arial" w:cs="Arial"/>
          <w:sz w:val="22"/>
          <w:szCs w:val="22"/>
        </w:rPr>
      </w:pPr>
    </w:p>
    <w:p w14:paraId="67137AE3" w14:textId="03B78903" w:rsidR="00530E22" w:rsidRPr="00086625" w:rsidRDefault="00530E22" w:rsidP="002E39E7">
      <w:pPr>
        <w:tabs>
          <w:tab w:val="right" w:leader="underscore" w:pos="9498"/>
        </w:tabs>
        <w:ind w:left="-992"/>
        <w:jc w:val="both"/>
        <w:rPr>
          <w:rFonts w:ascii="Arial" w:hAnsi="Arial" w:cs="Arial"/>
          <w:sz w:val="22"/>
          <w:szCs w:val="22"/>
        </w:rPr>
      </w:pPr>
      <w:r w:rsidRPr="00086625">
        <w:rPr>
          <w:rFonts w:ascii="Arial" w:hAnsi="Arial" w:cs="Arial"/>
          <w:spacing w:val="-2"/>
          <w:sz w:val="22"/>
          <w:szCs w:val="22"/>
        </w:rPr>
        <w:t xml:space="preserve">remdamiesi </w:t>
      </w:r>
      <w:r w:rsidR="00EB4B51" w:rsidRPr="00086625">
        <w:rPr>
          <w:rFonts w:ascii="Arial" w:hAnsi="Arial" w:cs="Arial"/>
          <w:sz w:val="22"/>
          <w:szCs w:val="22"/>
        </w:rPr>
        <w:t xml:space="preserve">2026 </w:t>
      </w:r>
      <w:r w:rsidRPr="00086625">
        <w:rPr>
          <w:rFonts w:ascii="Arial" w:hAnsi="Arial" w:cs="Arial"/>
          <w:sz w:val="22"/>
          <w:szCs w:val="22"/>
        </w:rPr>
        <w:t xml:space="preserve">m. </w:t>
      </w:r>
      <w:r w:rsidR="00733515" w:rsidRPr="00086625">
        <w:rPr>
          <w:rFonts w:ascii="Arial" w:hAnsi="Arial" w:cs="Arial"/>
          <w:sz w:val="22"/>
          <w:szCs w:val="22"/>
        </w:rPr>
        <w:t>_________________</w:t>
      </w:r>
      <w:r w:rsidR="00EB4B51" w:rsidRPr="00086625">
        <w:rPr>
          <w:rFonts w:ascii="Arial" w:hAnsi="Arial" w:cs="Arial"/>
          <w:sz w:val="22"/>
          <w:szCs w:val="22"/>
        </w:rPr>
        <w:t xml:space="preserve"> _</w:t>
      </w:r>
      <w:r w:rsidR="00CE7C8B" w:rsidRPr="00086625">
        <w:rPr>
          <w:rFonts w:ascii="Arial" w:hAnsi="Arial" w:cs="Arial"/>
          <w:sz w:val="22"/>
          <w:szCs w:val="22"/>
        </w:rPr>
        <w:t>_</w:t>
      </w:r>
      <w:r w:rsidR="00652EC5" w:rsidRPr="00086625">
        <w:rPr>
          <w:rFonts w:ascii="Arial" w:hAnsi="Arial" w:cs="Arial"/>
          <w:sz w:val="22"/>
          <w:szCs w:val="22"/>
        </w:rPr>
        <w:t xml:space="preserve"> </w:t>
      </w:r>
      <w:r w:rsidRPr="00086625">
        <w:rPr>
          <w:rFonts w:ascii="Arial" w:hAnsi="Arial" w:cs="Arial"/>
          <w:sz w:val="22"/>
          <w:szCs w:val="22"/>
        </w:rPr>
        <w:t xml:space="preserve">d. sudaryta valstybės </w:t>
      </w:r>
      <w:r w:rsidR="00A22C6F" w:rsidRPr="00086625">
        <w:rPr>
          <w:rFonts w:ascii="Arial" w:hAnsi="Arial" w:cs="Arial"/>
          <w:sz w:val="22"/>
          <w:szCs w:val="22"/>
        </w:rPr>
        <w:t xml:space="preserve">ilgalaikio </w:t>
      </w:r>
      <w:r w:rsidRPr="00086625">
        <w:rPr>
          <w:rFonts w:ascii="Arial" w:hAnsi="Arial" w:cs="Arial"/>
          <w:sz w:val="22"/>
          <w:szCs w:val="22"/>
        </w:rPr>
        <w:t xml:space="preserve">materialiojo turto nuomos sutartimi </w:t>
      </w:r>
      <w:r w:rsidR="00652EC5" w:rsidRPr="00086625">
        <w:rPr>
          <w:rFonts w:ascii="Arial" w:hAnsi="Arial" w:cs="Arial"/>
          <w:sz w:val="22"/>
          <w:szCs w:val="22"/>
        </w:rPr>
        <w:br/>
      </w:r>
      <w:r w:rsidRPr="00086625">
        <w:rPr>
          <w:rFonts w:ascii="Arial" w:hAnsi="Arial" w:cs="Arial"/>
          <w:sz w:val="22"/>
          <w:szCs w:val="22"/>
        </w:rPr>
        <w:t xml:space="preserve">Nr. </w:t>
      </w:r>
      <w:proofErr w:type="spellStart"/>
      <w:r w:rsidR="004703D6" w:rsidRPr="00086625">
        <w:rPr>
          <w:rFonts w:ascii="Arial" w:hAnsi="Arial" w:cs="Arial"/>
          <w:sz w:val="22"/>
          <w:szCs w:val="22"/>
        </w:rPr>
        <w:t>PSt</w:t>
      </w:r>
      <w:proofErr w:type="spellEnd"/>
      <w:r w:rsidR="004703D6" w:rsidRPr="00086625">
        <w:rPr>
          <w:rFonts w:ascii="Arial" w:hAnsi="Arial" w:cs="Arial"/>
          <w:sz w:val="22"/>
          <w:szCs w:val="22"/>
        </w:rPr>
        <w:t>-</w:t>
      </w:r>
      <w:r w:rsidRPr="00086625">
        <w:rPr>
          <w:rFonts w:ascii="Arial" w:hAnsi="Arial" w:cs="Arial"/>
          <w:sz w:val="22"/>
          <w:szCs w:val="22"/>
        </w:rPr>
        <w:tab/>
        <w:t>,</w:t>
      </w:r>
    </w:p>
    <w:p w14:paraId="23952DC1" w14:textId="77777777" w:rsidR="00314EA3" w:rsidRPr="00086625" w:rsidRDefault="00314EA3" w:rsidP="00C50848">
      <w:pPr>
        <w:tabs>
          <w:tab w:val="right" w:leader="underscore" w:pos="9498"/>
        </w:tabs>
        <w:ind w:left="-992"/>
        <w:rPr>
          <w:rFonts w:ascii="Arial" w:hAnsi="Arial" w:cs="Arial"/>
          <w:spacing w:val="-2"/>
          <w:sz w:val="22"/>
          <w:szCs w:val="22"/>
        </w:rPr>
      </w:pPr>
    </w:p>
    <w:p w14:paraId="6B818CC9" w14:textId="77777777" w:rsidR="00086625" w:rsidRPr="00103B56" w:rsidRDefault="00530E22" w:rsidP="00086625">
      <w:pPr>
        <w:pStyle w:val="Standard"/>
        <w:tabs>
          <w:tab w:val="left" w:pos="-284"/>
        </w:tabs>
        <w:ind w:left="-993"/>
        <w:jc w:val="both"/>
        <w:rPr>
          <w:rFonts w:ascii="Arial" w:hAnsi="Arial" w:cs="Arial"/>
          <w:bCs/>
          <w:sz w:val="22"/>
          <w:szCs w:val="22"/>
          <w:lang w:val="lt-LT"/>
        </w:rPr>
      </w:pPr>
      <w:r w:rsidRPr="00103B56">
        <w:rPr>
          <w:rFonts w:ascii="Arial" w:hAnsi="Arial" w:cs="Arial"/>
          <w:spacing w:val="-2"/>
          <w:sz w:val="22"/>
          <w:szCs w:val="22"/>
          <w:lang w:val="lt-LT"/>
        </w:rPr>
        <w:t>priima</w:t>
      </w:r>
      <w:r w:rsidRPr="00103B56">
        <w:rPr>
          <w:rFonts w:ascii="Arial" w:hAnsi="Arial" w:cs="Arial"/>
          <w:sz w:val="22"/>
          <w:szCs w:val="22"/>
          <w:lang w:val="lt-LT"/>
        </w:rPr>
        <w:t xml:space="preserve"> </w:t>
      </w:r>
      <w:r w:rsidR="00314EA3" w:rsidRPr="00103B56">
        <w:rPr>
          <w:rFonts w:ascii="Arial" w:hAnsi="Arial" w:cs="Arial"/>
          <w:bCs/>
          <w:sz w:val="22"/>
          <w:szCs w:val="22"/>
          <w:lang w:val="lt-LT"/>
        </w:rPr>
        <w:t xml:space="preserve">patikėjimo teise valdomo </w:t>
      </w:r>
      <w:r w:rsidR="007A61FF" w:rsidRPr="00103B56">
        <w:rPr>
          <w:rFonts w:ascii="Arial" w:hAnsi="Arial" w:cs="Arial"/>
          <w:bCs/>
          <w:sz w:val="22"/>
          <w:szCs w:val="22"/>
          <w:lang w:val="lt-LT"/>
        </w:rPr>
        <w:t>turto</w:t>
      </w:r>
      <w:r w:rsidR="00132722" w:rsidRPr="00103B56">
        <w:rPr>
          <w:rFonts w:ascii="Arial" w:hAnsi="Arial" w:cs="Arial"/>
          <w:bCs/>
          <w:sz w:val="22"/>
          <w:szCs w:val="22"/>
          <w:lang w:val="lt-LT"/>
        </w:rPr>
        <w:t xml:space="preserve"> patalpų dalis:</w:t>
      </w:r>
    </w:p>
    <w:p w14:paraId="4BFEFB60" w14:textId="03364134" w:rsidR="00132722" w:rsidRPr="00086625" w:rsidRDefault="00132722" w:rsidP="00086625">
      <w:pPr>
        <w:pStyle w:val="Standard"/>
        <w:numPr>
          <w:ilvl w:val="0"/>
          <w:numId w:val="19"/>
        </w:numPr>
        <w:tabs>
          <w:tab w:val="left" w:pos="-284"/>
        </w:tabs>
        <w:jc w:val="both"/>
        <w:rPr>
          <w:rFonts w:ascii="Arial" w:hAnsi="Arial" w:cs="Arial"/>
          <w:bCs/>
          <w:sz w:val="22"/>
          <w:szCs w:val="22"/>
          <w:lang w:val="lt-LT"/>
        </w:rPr>
      </w:pPr>
      <w:r w:rsidRPr="00103B56">
        <w:rPr>
          <w:rFonts w:ascii="Arial" w:hAnsi="Arial" w:cs="Arial"/>
          <w:kern w:val="0"/>
          <w:sz w:val="22"/>
          <w:szCs w:val="22"/>
          <w:lang w:val="lt-LT"/>
        </w:rPr>
        <w:t xml:space="preserve">6 kv. m ploto patalpos dalį administraciniame pastate Nr. 185 (patalpos indeksas 1–41, unikalus numeris 4598-3006-9012, pažymėjimas plane 1B3/b), adresu Elektrinės g. 4, K-47, </w:t>
      </w:r>
      <w:proofErr w:type="spellStart"/>
      <w:r w:rsidRPr="00103B56">
        <w:rPr>
          <w:rFonts w:ascii="Arial" w:hAnsi="Arial" w:cs="Arial"/>
          <w:kern w:val="0"/>
          <w:sz w:val="22"/>
          <w:szCs w:val="22"/>
          <w:lang w:val="lt-LT"/>
        </w:rPr>
        <w:t>Drūkšinių</w:t>
      </w:r>
      <w:proofErr w:type="spellEnd"/>
      <w:r w:rsidRPr="00103B56">
        <w:rPr>
          <w:rFonts w:ascii="Arial" w:hAnsi="Arial" w:cs="Arial"/>
          <w:kern w:val="0"/>
          <w:sz w:val="22"/>
          <w:szCs w:val="22"/>
          <w:lang w:val="lt-LT"/>
        </w:rPr>
        <w:t xml:space="preserve"> k.</w:t>
      </w:r>
      <w:r w:rsidRPr="00103B56">
        <w:rPr>
          <w:rFonts w:ascii="Arial" w:hAnsi="Arial" w:cs="Arial"/>
          <w:sz w:val="22"/>
          <w:szCs w:val="22"/>
          <w:lang w:val="lt-LT"/>
        </w:rPr>
        <w:t xml:space="preserve"> (Nuomojamas </w:t>
      </w:r>
      <w:r w:rsidRPr="00086625">
        <w:rPr>
          <w:rFonts w:ascii="Arial" w:hAnsi="Arial" w:cs="Arial"/>
          <w:sz w:val="22"/>
          <w:szCs w:val="22"/>
          <w:lang w:val="lt-LT"/>
        </w:rPr>
        <w:t>plotas Nr. 1)</w:t>
      </w:r>
      <w:r w:rsidRPr="00086625">
        <w:rPr>
          <w:rFonts w:ascii="Arial" w:hAnsi="Arial" w:cs="Arial"/>
          <w:kern w:val="0"/>
          <w:sz w:val="22"/>
          <w:szCs w:val="22"/>
          <w:lang w:val="lt-LT"/>
        </w:rPr>
        <w:t>;</w:t>
      </w:r>
    </w:p>
    <w:p w14:paraId="11F7A108" w14:textId="53701D17" w:rsidR="00086625" w:rsidRPr="00086625" w:rsidRDefault="00086625" w:rsidP="00086625">
      <w:pPr>
        <w:pStyle w:val="Standard"/>
        <w:numPr>
          <w:ilvl w:val="0"/>
          <w:numId w:val="19"/>
        </w:numPr>
        <w:tabs>
          <w:tab w:val="left" w:pos="-284"/>
        </w:tabs>
        <w:jc w:val="both"/>
        <w:rPr>
          <w:rFonts w:ascii="Arial" w:hAnsi="Arial" w:cs="Arial"/>
          <w:bCs/>
          <w:sz w:val="22"/>
          <w:szCs w:val="22"/>
          <w:lang w:val="lt-LT"/>
        </w:rPr>
      </w:pPr>
      <w:r w:rsidRPr="00086625">
        <w:rPr>
          <w:rFonts w:ascii="Arial" w:hAnsi="Arial" w:cs="Arial"/>
          <w:kern w:val="0"/>
          <w:sz w:val="22"/>
          <w:szCs w:val="22"/>
          <w:lang w:val="lt-LT"/>
        </w:rPr>
        <w:t xml:space="preserve">4 kv. m ploto patalpos dalį pastate Nr. 186 (patalpos indeksas 1–1, unikalus numeris 4400-0434-0292, pažymėjimas plane 1M2/b), adresu Elektrinės g. 6, </w:t>
      </w:r>
      <w:proofErr w:type="spellStart"/>
      <w:r w:rsidRPr="00086625">
        <w:rPr>
          <w:rFonts w:ascii="Arial" w:hAnsi="Arial" w:cs="Arial"/>
          <w:kern w:val="0"/>
          <w:sz w:val="22"/>
          <w:szCs w:val="22"/>
          <w:lang w:val="lt-LT"/>
        </w:rPr>
        <w:t>Drūkšinių</w:t>
      </w:r>
      <w:proofErr w:type="spellEnd"/>
      <w:r w:rsidRPr="00086625">
        <w:rPr>
          <w:rFonts w:ascii="Arial" w:hAnsi="Arial" w:cs="Arial"/>
          <w:kern w:val="0"/>
          <w:sz w:val="22"/>
          <w:szCs w:val="22"/>
          <w:lang w:val="lt-LT"/>
        </w:rPr>
        <w:t xml:space="preserve"> k.</w:t>
      </w:r>
      <w:r w:rsidRPr="00086625">
        <w:rPr>
          <w:rFonts w:ascii="Arial" w:hAnsi="Arial" w:cs="Arial"/>
          <w:sz w:val="22"/>
          <w:szCs w:val="22"/>
          <w:lang w:val="lt-LT"/>
        </w:rPr>
        <w:t xml:space="preserve"> (Nuomojamas plotas Nr. 2)</w:t>
      </w:r>
      <w:r w:rsidR="00F210B0">
        <w:rPr>
          <w:rFonts w:ascii="Arial" w:hAnsi="Arial" w:cs="Arial"/>
          <w:sz w:val="22"/>
          <w:szCs w:val="22"/>
          <w:lang w:val="lt-LT"/>
        </w:rPr>
        <w:t>.</w:t>
      </w:r>
    </w:p>
    <w:p w14:paraId="0FFE62A7" w14:textId="24584E7C" w:rsidR="00132722" w:rsidRPr="00086625" w:rsidRDefault="00132722" w:rsidP="00086625">
      <w:pPr>
        <w:tabs>
          <w:tab w:val="left" w:pos="-284"/>
        </w:tabs>
        <w:ind w:left="-993"/>
        <w:jc w:val="both"/>
        <w:rPr>
          <w:rFonts w:ascii="Arial" w:hAnsi="Arial" w:cs="Arial"/>
          <w:kern w:val="0"/>
          <w:sz w:val="22"/>
          <w:szCs w:val="22"/>
        </w:rPr>
      </w:pPr>
    </w:p>
    <w:p w14:paraId="68AAA06C" w14:textId="77777777" w:rsidR="00492914" w:rsidRPr="00075126" w:rsidRDefault="00492914" w:rsidP="00C50848">
      <w:pPr>
        <w:ind w:left="-992"/>
        <w:rPr>
          <w:rFonts w:ascii="Arial" w:hAnsi="Arial" w:cs="Arial"/>
          <w:sz w:val="22"/>
          <w:szCs w:val="22"/>
        </w:rPr>
      </w:pPr>
    </w:p>
    <w:tbl>
      <w:tblPr>
        <w:tblStyle w:val="af1"/>
        <w:tblW w:w="10343" w:type="dxa"/>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678"/>
      </w:tblGrid>
      <w:tr w:rsidR="00ED4E21" w:rsidRPr="00075126" w14:paraId="65BCEA8E" w14:textId="77777777" w:rsidTr="003D580B">
        <w:tc>
          <w:tcPr>
            <w:tcW w:w="5665" w:type="dxa"/>
          </w:tcPr>
          <w:p w14:paraId="4C3132B7" w14:textId="778B692F" w:rsidR="00ED4E21" w:rsidRPr="00075126" w:rsidRDefault="006534A0" w:rsidP="009550F4">
            <w:pPr>
              <w:rPr>
                <w:rFonts w:ascii="Arial" w:hAnsi="Arial" w:cs="Arial"/>
                <w:sz w:val="22"/>
                <w:szCs w:val="22"/>
              </w:rPr>
            </w:pPr>
            <w:r w:rsidRPr="00075126">
              <w:rPr>
                <w:rFonts w:ascii="Arial" w:hAnsi="Arial" w:cs="Arial"/>
                <w:sz w:val="22"/>
                <w:szCs w:val="22"/>
              </w:rPr>
              <w:t xml:space="preserve">Perdavė </w:t>
            </w:r>
          </w:p>
        </w:tc>
        <w:tc>
          <w:tcPr>
            <w:tcW w:w="4678" w:type="dxa"/>
          </w:tcPr>
          <w:p w14:paraId="167370D9" w14:textId="46319B3F" w:rsidR="00ED4E21" w:rsidRPr="00075126" w:rsidRDefault="006534A0" w:rsidP="009550F4">
            <w:pPr>
              <w:rPr>
                <w:rFonts w:ascii="Arial" w:hAnsi="Arial" w:cs="Arial"/>
                <w:sz w:val="22"/>
                <w:szCs w:val="22"/>
              </w:rPr>
            </w:pPr>
            <w:r w:rsidRPr="00075126">
              <w:rPr>
                <w:rFonts w:ascii="Arial" w:hAnsi="Arial" w:cs="Arial"/>
                <w:sz w:val="22"/>
                <w:szCs w:val="22"/>
              </w:rPr>
              <w:t>Priėmė</w:t>
            </w:r>
            <w:r w:rsidR="00ED4E21" w:rsidRPr="00075126">
              <w:rPr>
                <w:rFonts w:ascii="Arial" w:hAnsi="Arial" w:cs="Arial"/>
                <w:sz w:val="22"/>
                <w:szCs w:val="22"/>
              </w:rPr>
              <w:t>:</w:t>
            </w:r>
          </w:p>
        </w:tc>
      </w:tr>
      <w:tr w:rsidR="006D75A2" w:rsidRPr="00075126" w14:paraId="15734247" w14:textId="77777777" w:rsidTr="003D580B">
        <w:tc>
          <w:tcPr>
            <w:tcW w:w="5665" w:type="dxa"/>
          </w:tcPr>
          <w:p w14:paraId="248B4417" w14:textId="4CF94388" w:rsidR="006D75A2" w:rsidRPr="00075126" w:rsidRDefault="00F54484" w:rsidP="009550F4">
            <w:pPr>
              <w:rPr>
                <w:rFonts w:ascii="Arial" w:hAnsi="Arial" w:cs="Arial"/>
                <w:sz w:val="22"/>
                <w:szCs w:val="22"/>
              </w:rPr>
            </w:pPr>
            <w:r w:rsidRPr="00075126">
              <w:rPr>
                <w:rFonts w:ascii="Arial" w:hAnsi="Arial" w:cs="Arial"/>
                <w:sz w:val="22"/>
                <w:szCs w:val="22"/>
              </w:rPr>
              <w:t>N</w:t>
            </w:r>
            <w:r w:rsidR="006D75A2" w:rsidRPr="00075126">
              <w:rPr>
                <w:rFonts w:ascii="Arial" w:hAnsi="Arial" w:cs="Arial"/>
                <w:sz w:val="22"/>
                <w:szCs w:val="22"/>
              </w:rPr>
              <w:t>uomotojo atstovas:</w:t>
            </w:r>
          </w:p>
        </w:tc>
        <w:tc>
          <w:tcPr>
            <w:tcW w:w="4678" w:type="dxa"/>
          </w:tcPr>
          <w:p w14:paraId="0DBFE2FA" w14:textId="5A78B124" w:rsidR="006D75A2" w:rsidRPr="00075126" w:rsidRDefault="00F54484" w:rsidP="009550F4">
            <w:pPr>
              <w:rPr>
                <w:rFonts w:ascii="Arial" w:hAnsi="Arial" w:cs="Arial"/>
                <w:sz w:val="22"/>
                <w:szCs w:val="22"/>
              </w:rPr>
            </w:pPr>
            <w:r w:rsidRPr="00075126">
              <w:rPr>
                <w:rFonts w:ascii="Arial" w:hAnsi="Arial" w:cs="Arial"/>
                <w:sz w:val="22"/>
                <w:szCs w:val="22"/>
              </w:rPr>
              <w:t>N</w:t>
            </w:r>
            <w:r w:rsidR="006D75A2" w:rsidRPr="00075126">
              <w:rPr>
                <w:rFonts w:ascii="Arial" w:hAnsi="Arial" w:cs="Arial"/>
                <w:sz w:val="22"/>
                <w:szCs w:val="22"/>
              </w:rPr>
              <w:t>uomininko atstovas:</w:t>
            </w:r>
          </w:p>
        </w:tc>
      </w:tr>
      <w:tr w:rsidR="00ED4E21" w:rsidRPr="00075126" w14:paraId="121CD124" w14:textId="77777777" w:rsidTr="003D580B">
        <w:tc>
          <w:tcPr>
            <w:tcW w:w="5665" w:type="dxa"/>
          </w:tcPr>
          <w:p w14:paraId="56FE935B" w14:textId="404B7283" w:rsidR="009D664C" w:rsidRDefault="009D664C" w:rsidP="009D664C">
            <w:pPr>
              <w:rPr>
                <w:rFonts w:ascii="Arial" w:hAnsi="Arial" w:cs="Arial"/>
                <w:bCs/>
                <w:sz w:val="22"/>
                <w:szCs w:val="22"/>
              </w:rPr>
            </w:pPr>
            <w:r>
              <w:rPr>
                <w:rFonts w:ascii="Arial" w:hAnsi="Arial" w:cs="Arial"/>
                <w:bCs/>
                <w:sz w:val="22"/>
                <w:szCs w:val="22"/>
              </w:rPr>
              <w:t>VĮ IAE</w:t>
            </w:r>
          </w:p>
          <w:p w14:paraId="6A662731" w14:textId="06DB5B48" w:rsidR="009D664C" w:rsidRPr="00075126" w:rsidRDefault="009D664C" w:rsidP="009D664C">
            <w:pPr>
              <w:rPr>
                <w:rFonts w:ascii="Arial" w:hAnsi="Arial" w:cs="Arial"/>
                <w:bCs/>
                <w:sz w:val="22"/>
                <w:szCs w:val="22"/>
              </w:rPr>
            </w:pPr>
            <w:r w:rsidRPr="00075126">
              <w:rPr>
                <w:rFonts w:ascii="Arial" w:hAnsi="Arial" w:cs="Arial"/>
                <w:bCs/>
                <w:sz w:val="22"/>
                <w:szCs w:val="22"/>
              </w:rPr>
              <w:t>[Nuom</w:t>
            </w:r>
            <w:r>
              <w:rPr>
                <w:rFonts w:ascii="Arial" w:hAnsi="Arial" w:cs="Arial"/>
                <w:bCs/>
                <w:sz w:val="22"/>
                <w:szCs w:val="22"/>
              </w:rPr>
              <w:t>otojo</w:t>
            </w:r>
            <w:r w:rsidRPr="00075126">
              <w:rPr>
                <w:rFonts w:ascii="Arial" w:hAnsi="Arial" w:cs="Arial"/>
                <w:bCs/>
                <w:sz w:val="22"/>
                <w:szCs w:val="22"/>
              </w:rPr>
              <w:t xml:space="preserve"> atstovo pareigos]</w:t>
            </w:r>
          </w:p>
          <w:p w14:paraId="426AE20C" w14:textId="6BFA7597" w:rsidR="00ED4E21" w:rsidRPr="00075126" w:rsidRDefault="009D664C" w:rsidP="009D664C">
            <w:pPr>
              <w:rPr>
                <w:rFonts w:ascii="Arial" w:hAnsi="Arial" w:cs="Arial"/>
                <w:sz w:val="22"/>
                <w:szCs w:val="22"/>
              </w:rPr>
            </w:pPr>
            <w:r w:rsidRPr="00075126">
              <w:rPr>
                <w:rFonts w:ascii="Arial" w:hAnsi="Arial" w:cs="Arial"/>
                <w:bCs/>
                <w:sz w:val="22"/>
                <w:szCs w:val="22"/>
              </w:rPr>
              <w:t>[vardas, pavardė]</w:t>
            </w:r>
          </w:p>
          <w:p w14:paraId="5352B186" w14:textId="77777777" w:rsidR="0083241D" w:rsidRPr="00075126" w:rsidRDefault="0083241D" w:rsidP="0083241D">
            <w:pPr>
              <w:jc w:val="both"/>
              <w:rPr>
                <w:rFonts w:ascii="Arial" w:hAnsi="Arial" w:cs="Arial"/>
                <w:sz w:val="22"/>
                <w:szCs w:val="22"/>
              </w:rPr>
            </w:pPr>
            <w:r w:rsidRPr="00075126">
              <w:rPr>
                <w:rFonts w:ascii="Arial" w:hAnsi="Arial" w:cs="Arial"/>
                <w:sz w:val="22"/>
                <w:szCs w:val="22"/>
              </w:rPr>
              <w:t xml:space="preserve">Tel. (0 386) 28 985 </w:t>
            </w:r>
          </w:p>
          <w:p w14:paraId="0DC372FD" w14:textId="6C4FD7E2" w:rsidR="008150D3" w:rsidRPr="00075126" w:rsidRDefault="0083241D" w:rsidP="009550F4">
            <w:pPr>
              <w:rPr>
                <w:rFonts w:ascii="Arial" w:hAnsi="Arial" w:cs="Arial"/>
                <w:spacing w:val="1"/>
                <w:sz w:val="22"/>
                <w:szCs w:val="22"/>
              </w:rPr>
            </w:pPr>
            <w:r w:rsidRPr="00075126">
              <w:rPr>
                <w:rFonts w:ascii="Arial" w:hAnsi="Arial" w:cs="Arial"/>
                <w:sz w:val="22"/>
                <w:szCs w:val="22"/>
              </w:rPr>
              <w:t xml:space="preserve">El. paštas </w:t>
            </w:r>
            <w:hyperlink r:id="rId12" w:history="1">
              <w:r w:rsidRPr="00075126">
                <w:rPr>
                  <w:rStyle w:val="af2"/>
                  <w:rFonts w:ascii="Arial" w:hAnsi="Arial" w:cs="Arial"/>
                  <w:color w:val="auto"/>
                  <w:sz w:val="22"/>
                  <w:szCs w:val="22"/>
                  <w:u w:val="none"/>
                </w:rPr>
                <w:t>iae@altra.lt</w:t>
              </w:r>
            </w:hyperlink>
          </w:p>
        </w:tc>
        <w:tc>
          <w:tcPr>
            <w:tcW w:w="4678" w:type="dxa"/>
          </w:tcPr>
          <w:p w14:paraId="1E1EFEB2" w14:textId="77777777" w:rsidR="00ED4E21" w:rsidRPr="00075126" w:rsidRDefault="00ED4E21" w:rsidP="009550F4">
            <w:pPr>
              <w:rPr>
                <w:rFonts w:ascii="Arial" w:hAnsi="Arial" w:cs="Arial"/>
                <w:bCs/>
                <w:sz w:val="22"/>
                <w:szCs w:val="22"/>
              </w:rPr>
            </w:pPr>
            <w:r w:rsidRPr="00075126">
              <w:rPr>
                <w:rFonts w:ascii="Arial" w:hAnsi="Arial" w:cs="Arial"/>
                <w:bCs/>
                <w:sz w:val="22"/>
                <w:szCs w:val="22"/>
              </w:rPr>
              <w:t>[teisinė forma] [pavadinimas]</w:t>
            </w:r>
          </w:p>
          <w:p w14:paraId="54DAD8D5" w14:textId="31338CD8" w:rsidR="001F6DE5" w:rsidRPr="00075126" w:rsidRDefault="001F6DE5" w:rsidP="001F6DE5">
            <w:pPr>
              <w:rPr>
                <w:rFonts w:ascii="Arial" w:hAnsi="Arial" w:cs="Arial"/>
                <w:bCs/>
                <w:sz w:val="22"/>
                <w:szCs w:val="22"/>
              </w:rPr>
            </w:pPr>
            <w:r w:rsidRPr="00075126">
              <w:rPr>
                <w:rFonts w:ascii="Arial" w:hAnsi="Arial" w:cs="Arial"/>
                <w:bCs/>
                <w:sz w:val="22"/>
                <w:szCs w:val="22"/>
              </w:rPr>
              <w:t>[</w:t>
            </w:r>
            <w:r w:rsidR="006A7F5B" w:rsidRPr="00075126">
              <w:rPr>
                <w:rFonts w:ascii="Arial" w:hAnsi="Arial" w:cs="Arial"/>
                <w:bCs/>
                <w:sz w:val="22"/>
                <w:szCs w:val="22"/>
              </w:rPr>
              <w:t>Nuom</w:t>
            </w:r>
            <w:r w:rsidRPr="00075126">
              <w:rPr>
                <w:rFonts w:ascii="Arial" w:hAnsi="Arial" w:cs="Arial"/>
                <w:bCs/>
                <w:sz w:val="22"/>
                <w:szCs w:val="22"/>
              </w:rPr>
              <w:t>ininko</w:t>
            </w:r>
            <w:r w:rsidR="006A7F5B" w:rsidRPr="00075126">
              <w:rPr>
                <w:rFonts w:ascii="Arial" w:hAnsi="Arial" w:cs="Arial"/>
                <w:bCs/>
                <w:sz w:val="22"/>
                <w:szCs w:val="22"/>
              </w:rPr>
              <w:t xml:space="preserve"> atstov</w:t>
            </w:r>
            <w:r w:rsidRPr="00075126">
              <w:rPr>
                <w:rFonts w:ascii="Arial" w:hAnsi="Arial" w:cs="Arial"/>
                <w:bCs/>
                <w:sz w:val="22"/>
                <w:szCs w:val="22"/>
              </w:rPr>
              <w:t>o pareigos]</w:t>
            </w:r>
          </w:p>
          <w:p w14:paraId="7756981E" w14:textId="6ABD55DE" w:rsidR="006A7F5B" w:rsidRPr="00075126" w:rsidRDefault="001F6DE5" w:rsidP="001F6DE5">
            <w:pPr>
              <w:rPr>
                <w:rFonts w:ascii="Arial" w:hAnsi="Arial" w:cs="Arial"/>
                <w:bCs/>
                <w:sz w:val="22"/>
                <w:szCs w:val="22"/>
              </w:rPr>
            </w:pPr>
            <w:r w:rsidRPr="00075126">
              <w:rPr>
                <w:rFonts w:ascii="Arial" w:hAnsi="Arial" w:cs="Arial"/>
                <w:bCs/>
                <w:sz w:val="22"/>
                <w:szCs w:val="22"/>
              </w:rPr>
              <w:t>[vardas, pavardė]</w:t>
            </w:r>
          </w:p>
          <w:p w14:paraId="47E31EFF" w14:textId="6EF3E35D" w:rsidR="00ED4E21" w:rsidRPr="00075126" w:rsidRDefault="00DB11A7" w:rsidP="009550F4">
            <w:pPr>
              <w:rPr>
                <w:rFonts w:ascii="Arial" w:hAnsi="Arial" w:cs="Arial"/>
                <w:sz w:val="22"/>
                <w:szCs w:val="22"/>
              </w:rPr>
            </w:pPr>
            <w:r w:rsidRPr="00075126">
              <w:rPr>
                <w:rFonts w:ascii="Arial" w:hAnsi="Arial" w:cs="Arial"/>
                <w:sz w:val="22"/>
                <w:szCs w:val="22"/>
              </w:rPr>
              <w:t>Mob. t</w:t>
            </w:r>
            <w:r w:rsidR="00ED4E21" w:rsidRPr="00075126">
              <w:rPr>
                <w:rFonts w:ascii="Arial" w:hAnsi="Arial" w:cs="Arial"/>
                <w:sz w:val="22"/>
                <w:szCs w:val="22"/>
              </w:rPr>
              <w:t>el.</w:t>
            </w:r>
            <w:r w:rsidRPr="00075126">
              <w:rPr>
                <w:rFonts w:ascii="Arial" w:hAnsi="Arial" w:cs="Arial"/>
                <w:sz w:val="22"/>
                <w:szCs w:val="22"/>
              </w:rPr>
              <w:t xml:space="preserve"> </w:t>
            </w:r>
          </w:p>
          <w:p w14:paraId="6F28FA72" w14:textId="4996C1B6" w:rsidR="00ED4E21" w:rsidRPr="00075126" w:rsidRDefault="00ED4E21" w:rsidP="009550F4">
            <w:pPr>
              <w:rPr>
                <w:rFonts w:ascii="Arial" w:hAnsi="Arial" w:cs="Arial"/>
                <w:sz w:val="22"/>
                <w:szCs w:val="22"/>
              </w:rPr>
            </w:pPr>
            <w:r w:rsidRPr="00075126">
              <w:rPr>
                <w:rFonts w:ascii="Arial" w:hAnsi="Arial" w:cs="Arial"/>
                <w:sz w:val="22"/>
                <w:szCs w:val="22"/>
              </w:rPr>
              <w:t>El. paštas</w:t>
            </w:r>
            <w:r w:rsidR="00DB11A7" w:rsidRPr="00075126">
              <w:rPr>
                <w:rFonts w:ascii="Arial" w:hAnsi="Arial" w:cs="Arial"/>
                <w:sz w:val="22"/>
                <w:szCs w:val="22"/>
              </w:rPr>
              <w:t xml:space="preserve"> </w:t>
            </w:r>
          </w:p>
        </w:tc>
      </w:tr>
    </w:tbl>
    <w:p w14:paraId="10FE0476" w14:textId="77777777" w:rsidR="00ED4E21" w:rsidRPr="00075126" w:rsidRDefault="00ED4E21" w:rsidP="00ED4E21">
      <w:pPr>
        <w:ind w:left="-992"/>
        <w:rPr>
          <w:rFonts w:ascii="Arial" w:hAnsi="Arial" w:cs="Arial"/>
          <w:sz w:val="22"/>
          <w:szCs w:val="22"/>
        </w:rPr>
      </w:pPr>
    </w:p>
    <w:p w14:paraId="262D447F" w14:textId="77777777" w:rsidR="007C2FD5" w:rsidRPr="00075126" w:rsidRDefault="007C2FD5" w:rsidP="00ED4E21">
      <w:pPr>
        <w:ind w:left="-992"/>
        <w:rPr>
          <w:rFonts w:ascii="Arial" w:hAnsi="Arial" w:cs="Arial"/>
          <w:sz w:val="22"/>
          <w:szCs w:val="22"/>
        </w:rPr>
      </w:pPr>
    </w:p>
    <w:p w14:paraId="6DA953BD" w14:textId="77777777" w:rsidR="00530E22" w:rsidRPr="00E84095" w:rsidRDefault="00530E22" w:rsidP="00C50848">
      <w:pPr>
        <w:tabs>
          <w:tab w:val="left" w:pos="6237"/>
          <w:tab w:val="right" w:pos="8306"/>
        </w:tabs>
        <w:ind w:left="-992"/>
        <w:jc w:val="center"/>
        <w:rPr>
          <w:rFonts w:ascii="Arial" w:hAnsi="Arial" w:cs="Arial"/>
          <w:sz w:val="21"/>
          <w:szCs w:val="21"/>
        </w:rPr>
      </w:pPr>
      <w:r w:rsidRPr="00E84095">
        <w:rPr>
          <w:rFonts w:ascii="Arial" w:hAnsi="Arial" w:cs="Arial"/>
          <w:color w:val="000000"/>
          <w:sz w:val="21"/>
          <w:szCs w:val="21"/>
        </w:rPr>
        <w:t>––––––––––––––––––––</w:t>
      </w:r>
    </w:p>
    <w:sectPr w:rsidR="00530E22" w:rsidRPr="00E84095" w:rsidSect="005B4F74">
      <w:headerReference w:type="first" r:id="rId13"/>
      <w:pgSz w:w="11906" w:h="16838"/>
      <w:pgMar w:top="1134" w:right="851"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2808" w14:textId="77777777" w:rsidR="005A481D" w:rsidRDefault="005A481D" w:rsidP="004327CB">
      <w:r>
        <w:separator/>
      </w:r>
    </w:p>
  </w:endnote>
  <w:endnote w:type="continuationSeparator" w:id="0">
    <w:p w14:paraId="2295585A" w14:textId="77777777" w:rsidR="005A481D" w:rsidRDefault="005A481D" w:rsidP="0043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A14F" w14:textId="77777777" w:rsidR="005A481D" w:rsidRDefault="005A481D" w:rsidP="004327CB">
      <w:r>
        <w:separator/>
      </w:r>
    </w:p>
  </w:footnote>
  <w:footnote w:type="continuationSeparator" w:id="0">
    <w:p w14:paraId="32748907" w14:textId="77777777" w:rsidR="005A481D" w:rsidRDefault="005A481D" w:rsidP="0043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B517" w14:textId="58FDE9A5" w:rsidR="005B4F74" w:rsidRDefault="005B4F74">
    <w:pPr>
      <w:pStyle w:val="af6"/>
    </w:pPr>
    <w:r w:rsidRPr="004327CB">
      <w:rPr>
        <w:rFonts w:ascii="Arial" w:hAnsi="Arial" w:cs="Arial"/>
        <w:noProof/>
      </w:rPr>
      <mc:AlternateContent>
        <mc:Choice Requires="wps">
          <w:drawing>
            <wp:anchor distT="45720" distB="45720" distL="114300" distR="114300" simplePos="0" relativeHeight="251661312" behindDoc="0" locked="0" layoutInCell="1" allowOverlap="1" wp14:anchorId="1FF938DC" wp14:editId="02242777">
              <wp:simplePos x="0" y="0"/>
              <wp:positionH relativeFrom="column">
                <wp:posOffset>2910840</wp:posOffset>
              </wp:positionH>
              <wp:positionV relativeFrom="paragraph">
                <wp:posOffset>-198120</wp:posOffset>
              </wp:positionV>
              <wp:extent cx="3366770" cy="556260"/>
              <wp:effectExtent l="0" t="0" r="0" b="0"/>
              <wp:wrapSquare wrapText="bothSides"/>
              <wp:docPr id="1311319482"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556260"/>
                      </a:xfrm>
                      <a:prstGeom prst="rect">
                        <a:avLst/>
                      </a:prstGeom>
                      <a:noFill/>
                      <a:ln w="9525">
                        <a:noFill/>
                        <a:miter lim="800000"/>
                        <a:headEnd/>
                        <a:tailEnd/>
                      </a:ln>
                    </wps:spPr>
                    <wps:txbx>
                      <w:txbxContent>
                        <w:p w14:paraId="77877DE1" w14:textId="77777777" w:rsidR="005B4F74" w:rsidRPr="007033A1" w:rsidRDefault="005B4F74" w:rsidP="005B4F74">
                          <w:pPr>
                            <w:rPr>
                              <w:rFonts w:ascii="Arial" w:hAnsi="Arial" w:cs="Arial"/>
                            </w:rPr>
                          </w:pPr>
                          <w:r w:rsidRPr="007033A1">
                            <w:rPr>
                              <w:rFonts w:ascii="Arial" w:hAnsi="Arial" w:cs="Arial"/>
                            </w:rPr>
                            <w:t>Valstybės įmonės</w:t>
                          </w:r>
                          <w:r w:rsidRPr="007033A1">
                            <w:rPr>
                              <w:rStyle w:val="cf11"/>
                              <w:rFonts w:ascii="Arial" w:hAnsi="Arial" w:cs="Arial"/>
                              <w:sz w:val="20"/>
                              <w:szCs w:val="20"/>
                            </w:rPr>
                            <w:t xml:space="preserve"> Ignalinos atominės elektrinės </w:t>
                          </w:r>
                          <w:r w:rsidRPr="007033A1">
                            <w:rPr>
                              <w:rFonts w:ascii="Arial" w:hAnsi="Arial" w:cs="Arial"/>
                            </w:rPr>
                            <w:t>patikėjimo teise valdomo turto nuomos konkurso sąlygų</w:t>
                          </w:r>
                        </w:p>
                        <w:p w14:paraId="23F511F5" w14:textId="77777777" w:rsidR="005B4F74" w:rsidRDefault="005B4F74" w:rsidP="005B4F74">
                          <w:pPr>
                            <w:rPr>
                              <w:rFonts w:ascii="Arial" w:hAnsi="Arial" w:cs="Arial"/>
                            </w:rPr>
                          </w:pPr>
                          <w:r w:rsidRPr="007033A1">
                            <w:rPr>
                              <w:rFonts w:ascii="Arial" w:hAnsi="Arial" w:cs="Arial"/>
                            </w:rPr>
                            <w:t>2 priedas</w:t>
                          </w:r>
                        </w:p>
                        <w:p w14:paraId="0BBEA92B" w14:textId="77777777" w:rsidR="005B4F74" w:rsidRDefault="005B4F74" w:rsidP="005B4F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938DC" id="_x0000_t202" coordsize="21600,21600" o:spt="202" path="m,l,21600r21600,l21600,xe">
              <v:stroke joinstyle="miter"/>
              <v:path gradientshapeok="t" o:connecttype="rect"/>
            </v:shapetype>
            <v:shape id="2 teksto laukas" o:spid="_x0000_s1026" type="#_x0000_t202" style="position:absolute;margin-left:229.2pt;margin-top:-15.6pt;width:265.1pt;height:4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vxhB+QEAAM0DAAAOAAAAZHJzL2Uyb0RvYy54bWysU8tu2zAQvBfoPxC817IdPxLBcpAmTVEg fQBJP2BNURZRksuStCX367OkHMdobkV1IJZacnZndri67o1me+mDQlvxyWjMmbQCa2W3Ff/5dP/h krMQwdag0cqKH2Tg1+v371adK+UUW9S19IxAbCg7V/E2RlcWRRCtNBBG6KSlZIPeQKSt3xa1h47Q jS6m4/Gi6NDXzqOQIdDfuyHJ1xm/aaSI35smyMh0xam3mFef101ai/UKyq0H1ypxbAP+oQsDylLR E9QdRGA7r95AGSU8BmziSKApsGmUkJkDsZmM/2Lz2IKTmQuJE9xJpvD/YMW3/aP74VnsP2JPA8wk gntA8Sswi7ct2K288R67VkJNhSdJsqJzoTxeTVKHMiSQTfcVaxoy7CJmoL7xJqlCPBmh0wAOJ9Fl H5mgnxcXi8VySSlBufl8MV3kqRRQvtx2PsTPEg1LQcU9DTWjw/4hxNQNlC9HUjGL90rrPFhtWVfx q/l0ni+cZYyK5DutTMUvx+kbnJBIfrJ1vhxB6SGmAtoeWSeiA+XYb3o6mNhvsD4Qf4+Dv+g9UNCi /8NZR96qePi9Ay85018saXg1mc2SGfNmNl9OaePPM5vzDFhBUBWPnA3hbcwGHrjekNaNyjK8dnLs lTyT1Tn6O5nyfJ9Pvb7C9TMAAAD//wMAUEsDBBQABgAIAAAAIQCw3HDT3wAAAAoBAAAPAAAAZHJz L2Rvd25yZXYueG1sTI/LTsMwEEX3SPyDNUjsWrslidKQSYVAbKkoD4mdG0+TiHgcxW4T/r5mBcvR Pbr3TLmdbS/ONPrOMcJqqUAQ18503CC8vz0vchA+aDa6d0wIP+RhW11flbowbuJXOu9DI2IJ+0Ij tCEMhZS+bslqv3QDccyObrQ6xHNspBn1FMttL9dKZdLqjuNCqwd6bKn+3p8swsfL8eszUbvmyabD 5GYl2W4k4u3N/HAPItAc/mD41Y/qUEWngzux8aJHSNI8iSjC4m61BhGJTZ5nIA4IaZaArEr5/4Xq AgAA//8DAFBLAQItABQABgAIAAAAIQC2gziS/gAAAOEBAAATAAAAAAAAAAAAAAAAAAAAAABbQ29u dGVudF9UeXBlc10ueG1sUEsBAi0AFAAGAAgAAAAhADj9If/WAAAAlAEAAAsAAAAAAAAAAAAAAAAA LwEAAF9yZWxzLy5yZWxzUEsBAi0AFAAGAAgAAAAhAIy/GEH5AQAAzQMAAA4AAAAAAAAAAAAAAAAA LgIAAGRycy9lMm9Eb2MueG1sUEsBAi0AFAAGAAgAAAAhALDccNPfAAAACgEAAA8AAAAAAAAAAAAA AAAAUwQAAGRycy9kb3ducmV2LnhtbFBLBQYAAAAABAAEAPMAAABfBQAAAAA= " filled="f" stroked="f">
              <v:textbox>
                <w:txbxContent>
                  <w:p w14:paraId="77877DE1" w14:textId="77777777" w:rsidR="005B4F74" w:rsidRPr="007033A1" w:rsidRDefault="005B4F74" w:rsidP="005B4F74">
                    <w:pPr>
                      <w:rPr>
                        <w:rFonts w:ascii="Arial" w:hAnsi="Arial" w:cs="Arial"/>
                      </w:rPr>
                    </w:pPr>
                    <w:r w:rsidRPr="007033A1">
                      <w:rPr>
                        <w:rFonts w:ascii="Arial" w:hAnsi="Arial" w:cs="Arial"/>
                      </w:rPr>
                      <w:t>Valstybės įmonės</w:t>
                    </w:r>
                    <w:r w:rsidRPr="007033A1">
                      <w:rPr>
                        <w:rStyle w:val="cf11"/>
                        <w:rFonts w:ascii="Arial" w:hAnsi="Arial" w:cs="Arial"/>
                        <w:sz w:val="20"/>
                        <w:szCs w:val="20"/>
                      </w:rPr>
                      <w:t xml:space="preserve"> Ignalinos atominės elektrinės </w:t>
                    </w:r>
                    <w:r w:rsidRPr="007033A1">
                      <w:rPr>
                        <w:rFonts w:ascii="Arial" w:hAnsi="Arial" w:cs="Arial"/>
                      </w:rPr>
                      <w:t>patikėjimo teise valdomo turto nuomos konkurso sąlygų</w:t>
                    </w:r>
                  </w:p>
                  <w:p w14:paraId="23F511F5" w14:textId="77777777" w:rsidR="005B4F74" w:rsidRDefault="005B4F74" w:rsidP="005B4F74">
                    <w:pPr>
                      <w:rPr>
                        <w:rFonts w:ascii="Arial" w:hAnsi="Arial" w:cs="Arial"/>
                      </w:rPr>
                    </w:pPr>
                    <w:r w:rsidRPr="007033A1">
                      <w:rPr>
                        <w:rFonts w:ascii="Arial" w:hAnsi="Arial" w:cs="Arial"/>
                      </w:rPr>
                      <w:t>2 priedas</w:t>
                    </w:r>
                  </w:p>
                  <w:p w14:paraId="0BBEA92B" w14:textId="77777777" w:rsidR="005B4F74" w:rsidRDefault="005B4F74" w:rsidP="005B4F74"/>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3F0"/>
    <w:multiLevelType w:val="hybridMultilevel"/>
    <w:tmpl w:val="6ED08DE2"/>
    <w:lvl w:ilvl="0" w:tplc="F3F82AD6">
      <w:start w:val="1"/>
      <w:numFmt w:val="decimal"/>
      <w:lvlText w:val="2.%1."/>
      <w:lvlJc w:val="left"/>
      <w:pPr>
        <w:ind w:left="-272" w:hanging="360"/>
      </w:pPr>
      <w:rPr>
        <w:rFonts w:hint="default"/>
      </w:rPr>
    </w:lvl>
    <w:lvl w:ilvl="1" w:tplc="04270019" w:tentative="1">
      <w:start w:val="1"/>
      <w:numFmt w:val="lowerLetter"/>
      <w:lvlText w:val="%2."/>
      <w:lvlJc w:val="left"/>
      <w:pPr>
        <w:ind w:left="448" w:hanging="360"/>
      </w:pPr>
    </w:lvl>
    <w:lvl w:ilvl="2" w:tplc="0427001B" w:tentative="1">
      <w:start w:val="1"/>
      <w:numFmt w:val="lowerRoman"/>
      <w:lvlText w:val="%3."/>
      <w:lvlJc w:val="right"/>
      <w:pPr>
        <w:ind w:left="1168" w:hanging="180"/>
      </w:pPr>
    </w:lvl>
    <w:lvl w:ilvl="3" w:tplc="0427000F" w:tentative="1">
      <w:start w:val="1"/>
      <w:numFmt w:val="decimal"/>
      <w:lvlText w:val="%4."/>
      <w:lvlJc w:val="left"/>
      <w:pPr>
        <w:ind w:left="1888" w:hanging="360"/>
      </w:pPr>
    </w:lvl>
    <w:lvl w:ilvl="4" w:tplc="04270019" w:tentative="1">
      <w:start w:val="1"/>
      <w:numFmt w:val="lowerLetter"/>
      <w:lvlText w:val="%5."/>
      <w:lvlJc w:val="left"/>
      <w:pPr>
        <w:ind w:left="2608" w:hanging="360"/>
      </w:pPr>
    </w:lvl>
    <w:lvl w:ilvl="5" w:tplc="0427001B" w:tentative="1">
      <w:start w:val="1"/>
      <w:numFmt w:val="lowerRoman"/>
      <w:lvlText w:val="%6."/>
      <w:lvlJc w:val="right"/>
      <w:pPr>
        <w:ind w:left="3328" w:hanging="180"/>
      </w:pPr>
    </w:lvl>
    <w:lvl w:ilvl="6" w:tplc="0427000F" w:tentative="1">
      <w:start w:val="1"/>
      <w:numFmt w:val="decimal"/>
      <w:lvlText w:val="%7."/>
      <w:lvlJc w:val="left"/>
      <w:pPr>
        <w:ind w:left="4048" w:hanging="360"/>
      </w:pPr>
    </w:lvl>
    <w:lvl w:ilvl="7" w:tplc="04270019" w:tentative="1">
      <w:start w:val="1"/>
      <w:numFmt w:val="lowerLetter"/>
      <w:lvlText w:val="%8."/>
      <w:lvlJc w:val="left"/>
      <w:pPr>
        <w:ind w:left="4768" w:hanging="360"/>
      </w:pPr>
    </w:lvl>
    <w:lvl w:ilvl="8" w:tplc="0427001B" w:tentative="1">
      <w:start w:val="1"/>
      <w:numFmt w:val="lowerRoman"/>
      <w:lvlText w:val="%9."/>
      <w:lvlJc w:val="right"/>
      <w:pPr>
        <w:ind w:left="5488" w:hanging="180"/>
      </w:pPr>
    </w:lvl>
  </w:abstractNum>
  <w:abstractNum w:abstractNumId="1" w15:restartNumberingAfterBreak="0">
    <w:nsid w:val="02331A03"/>
    <w:multiLevelType w:val="hybridMultilevel"/>
    <w:tmpl w:val="142C49CC"/>
    <w:lvl w:ilvl="0" w:tplc="03A6640A">
      <w:start w:val="1"/>
      <w:numFmt w:val="decimal"/>
      <w:lvlText w:val="2.%1."/>
      <w:lvlJc w:val="left"/>
      <w:pPr>
        <w:ind w:left="-272" w:hanging="360"/>
      </w:pPr>
      <w:rPr>
        <w:rFonts w:hint="default"/>
      </w:rPr>
    </w:lvl>
    <w:lvl w:ilvl="1" w:tplc="04270019" w:tentative="1">
      <w:start w:val="1"/>
      <w:numFmt w:val="lowerLetter"/>
      <w:lvlText w:val="%2."/>
      <w:lvlJc w:val="left"/>
      <w:pPr>
        <w:ind w:left="448" w:hanging="360"/>
      </w:pPr>
    </w:lvl>
    <w:lvl w:ilvl="2" w:tplc="0427001B" w:tentative="1">
      <w:start w:val="1"/>
      <w:numFmt w:val="lowerRoman"/>
      <w:lvlText w:val="%3."/>
      <w:lvlJc w:val="right"/>
      <w:pPr>
        <w:ind w:left="1168" w:hanging="180"/>
      </w:pPr>
    </w:lvl>
    <w:lvl w:ilvl="3" w:tplc="0427000F" w:tentative="1">
      <w:start w:val="1"/>
      <w:numFmt w:val="decimal"/>
      <w:lvlText w:val="%4."/>
      <w:lvlJc w:val="left"/>
      <w:pPr>
        <w:ind w:left="1888" w:hanging="360"/>
      </w:pPr>
    </w:lvl>
    <w:lvl w:ilvl="4" w:tplc="04270019" w:tentative="1">
      <w:start w:val="1"/>
      <w:numFmt w:val="lowerLetter"/>
      <w:lvlText w:val="%5."/>
      <w:lvlJc w:val="left"/>
      <w:pPr>
        <w:ind w:left="2608" w:hanging="360"/>
      </w:pPr>
    </w:lvl>
    <w:lvl w:ilvl="5" w:tplc="0427001B" w:tentative="1">
      <w:start w:val="1"/>
      <w:numFmt w:val="lowerRoman"/>
      <w:lvlText w:val="%6."/>
      <w:lvlJc w:val="right"/>
      <w:pPr>
        <w:ind w:left="3328" w:hanging="180"/>
      </w:pPr>
    </w:lvl>
    <w:lvl w:ilvl="6" w:tplc="0427000F" w:tentative="1">
      <w:start w:val="1"/>
      <w:numFmt w:val="decimal"/>
      <w:lvlText w:val="%7."/>
      <w:lvlJc w:val="left"/>
      <w:pPr>
        <w:ind w:left="4048" w:hanging="360"/>
      </w:pPr>
    </w:lvl>
    <w:lvl w:ilvl="7" w:tplc="04270019" w:tentative="1">
      <w:start w:val="1"/>
      <w:numFmt w:val="lowerLetter"/>
      <w:lvlText w:val="%8."/>
      <w:lvlJc w:val="left"/>
      <w:pPr>
        <w:ind w:left="4768" w:hanging="360"/>
      </w:pPr>
    </w:lvl>
    <w:lvl w:ilvl="8" w:tplc="0427001B" w:tentative="1">
      <w:start w:val="1"/>
      <w:numFmt w:val="lowerRoman"/>
      <w:lvlText w:val="%9."/>
      <w:lvlJc w:val="right"/>
      <w:pPr>
        <w:ind w:left="5488" w:hanging="180"/>
      </w:pPr>
    </w:lvl>
  </w:abstractNum>
  <w:abstractNum w:abstractNumId="2" w15:restartNumberingAfterBreak="0">
    <w:nsid w:val="0AD409BF"/>
    <w:multiLevelType w:val="multilevel"/>
    <w:tmpl w:val="1960F79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21691"/>
    <w:multiLevelType w:val="multilevel"/>
    <w:tmpl w:val="BA222C3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2"/>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1B924E3"/>
    <w:multiLevelType w:val="hybridMultilevel"/>
    <w:tmpl w:val="F1D4F1BA"/>
    <w:lvl w:ilvl="0" w:tplc="39E0C8A4">
      <w:start w:val="9"/>
      <w:numFmt w:val="bullet"/>
      <w:lvlText w:val="-"/>
      <w:lvlJc w:val="left"/>
      <w:pPr>
        <w:ind w:left="-633" w:hanging="360"/>
      </w:pPr>
      <w:rPr>
        <w:rFonts w:ascii="Arial" w:eastAsia="Times New Roman" w:hAnsi="Arial" w:cs="Arial" w:hint="default"/>
      </w:rPr>
    </w:lvl>
    <w:lvl w:ilvl="1" w:tplc="04270003" w:tentative="1">
      <w:start w:val="1"/>
      <w:numFmt w:val="bullet"/>
      <w:lvlText w:val="o"/>
      <w:lvlJc w:val="left"/>
      <w:pPr>
        <w:ind w:left="87" w:hanging="360"/>
      </w:pPr>
      <w:rPr>
        <w:rFonts w:ascii="Courier New" w:hAnsi="Courier New" w:cs="Courier New" w:hint="default"/>
      </w:rPr>
    </w:lvl>
    <w:lvl w:ilvl="2" w:tplc="04270005" w:tentative="1">
      <w:start w:val="1"/>
      <w:numFmt w:val="bullet"/>
      <w:lvlText w:val=""/>
      <w:lvlJc w:val="left"/>
      <w:pPr>
        <w:ind w:left="807" w:hanging="360"/>
      </w:pPr>
      <w:rPr>
        <w:rFonts w:ascii="Wingdings" w:hAnsi="Wingdings" w:hint="default"/>
      </w:rPr>
    </w:lvl>
    <w:lvl w:ilvl="3" w:tplc="04270001" w:tentative="1">
      <w:start w:val="1"/>
      <w:numFmt w:val="bullet"/>
      <w:lvlText w:val=""/>
      <w:lvlJc w:val="left"/>
      <w:pPr>
        <w:ind w:left="1527" w:hanging="360"/>
      </w:pPr>
      <w:rPr>
        <w:rFonts w:ascii="Symbol" w:hAnsi="Symbol" w:hint="default"/>
      </w:rPr>
    </w:lvl>
    <w:lvl w:ilvl="4" w:tplc="04270003" w:tentative="1">
      <w:start w:val="1"/>
      <w:numFmt w:val="bullet"/>
      <w:lvlText w:val="o"/>
      <w:lvlJc w:val="left"/>
      <w:pPr>
        <w:ind w:left="2247" w:hanging="360"/>
      </w:pPr>
      <w:rPr>
        <w:rFonts w:ascii="Courier New" w:hAnsi="Courier New" w:cs="Courier New" w:hint="default"/>
      </w:rPr>
    </w:lvl>
    <w:lvl w:ilvl="5" w:tplc="04270005" w:tentative="1">
      <w:start w:val="1"/>
      <w:numFmt w:val="bullet"/>
      <w:lvlText w:val=""/>
      <w:lvlJc w:val="left"/>
      <w:pPr>
        <w:ind w:left="2967" w:hanging="360"/>
      </w:pPr>
      <w:rPr>
        <w:rFonts w:ascii="Wingdings" w:hAnsi="Wingdings" w:hint="default"/>
      </w:rPr>
    </w:lvl>
    <w:lvl w:ilvl="6" w:tplc="04270001" w:tentative="1">
      <w:start w:val="1"/>
      <w:numFmt w:val="bullet"/>
      <w:lvlText w:val=""/>
      <w:lvlJc w:val="left"/>
      <w:pPr>
        <w:ind w:left="3687" w:hanging="360"/>
      </w:pPr>
      <w:rPr>
        <w:rFonts w:ascii="Symbol" w:hAnsi="Symbol" w:hint="default"/>
      </w:rPr>
    </w:lvl>
    <w:lvl w:ilvl="7" w:tplc="04270003" w:tentative="1">
      <w:start w:val="1"/>
      <w:numFmt w:val="bullet"/>
      <w:lvlText w:val="o"/>
      <w:lvlJc w:val="left"/>
      <w:pPr>
        <w:ind w:left="4407" w:hanging="360"/>
      </w:pPr>
      <w:rPr>
        <w:rFonts w:ascii="Courier New" w:hAnsi="Courier New" w:cs="Courier New" w:hint="default"/>
      </w:rPr>
    </w:lvl>
    <w:lvl w:ilvl="8" w:tplc="04270005" w:tentative="1">
      <w:start w:val="1"/>
      <w:numFmt w:val="bullet"/>
      <w:lvlText w:val=""/>
      <w:lvlJc w:val="left"/>
      <w:pPr>
        <w:ind w:left="5127" w:hanging="360"/>
      </w:pPr>
      <w:rPr>
        <w:rFonts w:ascii="Wingdings" w:hAnsi="Wingdings" w:hint="default"/>
      </w:rPr>
    </w:lvl>
  </w:abstractNum>
  <w:abstractNum w:abstractNumId="5" w15:restartNumberingAfterBreak="0">
    <w:nsid w:val="1855384D"/>
    <w:multiLevelType w:val="hybridMultilevel"/>
    <w:tmpl w:val="38B8673E"/>
    <w:lvl w:ilvl="0" w:tplc="0427000F">
      <w:start w:val="1"/>
      <w:numFmt w:val="decimal"/>
      <w:lvlText w:val="%1."/>
      <w:lvlJc w:val="left"/>
      <w:pPr>
        <w:ind w:left="-272" w:hanging="360"/>
      </w:pPr>
    </w:lvl>
    <w:lvl w:ilvl="1" w:tplc="04270019" w:tentative="1">
      <w:start w:val="1"/>
      <w:numFmt w:val="lowerLetter"/>
      <w:lvlText w:val="%2."/>
      <w:lvlJc w:val="left"/>
      <w:pPr>
        <w:ind w:left="448" w:hanging="360"/>
      </w:pPr>
    </w:lvl>
    <w:lvl w:ilvl="2" w:tplc="0427001B" w:tentative="1">
      <w:start w:val="1"/>
      <w:numFmt w:val="lowerRoman"/>
      <w:lvlText w:val="%3."/>
      <w:lvlJc w:val="right"/>
      <w:pPr>
        <w:ind w:left="1168" w:hanging="180"/>
      </w:pPr>
    </w:lvl>
    <w:lvl w:ilvl="3" w:tplc="0427000F" w:tentative="1">
      <w:start w:val="1"/>
      <w:numFmt w:val="decimal"/>
      <w:lvlText w:val="%4."/>
      <w:lvlJc w:val="left"/>
      <w:pPr>
        <w:ind w:left="1888" w:hanging="360"/>
      </w:pPr>
    </w:lvl>
    <w:lvl w:ilvl="4" w:tplc="04270019" w:tentative="1">
      <w:start w:val="1"/>
      <w:numFmt w:val="lowerLetter"/>
      <w:lvlText w:val="%5."/>
      <w:lvlJc w:val="left"/>
      <w:pPr>
        <w:ind w:left="2608" w:hanging="360"/>
      </w:pPr>
    </w:lvl>
    <w:lvl w:ilvl="5" w:tplc="0427001B" w:tentative="1">
      <w:start w:val="1"/>
      <w:numFmt w:val="lowerRoman"/>
      <w:lvlText w:val="%6."/>
      <w:lvlJc w:val="right"/>
      <w:pPr>
        <w:ind w:left="3328" w:hanging="180"/>
      </w:pPr>
    </w:lvl>
    <w:lvl w:ilvl="6" w:tplc="0427000F" w:tentative="1">
      <w:start w:val="1"/>
      <w:numFmt w:val="decimal"/>
      <w:lvlText w:val="%7."/>
      <w:lvlJc w:val="left"/>
      <w:pPr>
        <w:ind w:left="4048" w:hanging="360"/>
      </w:pPr>
    </w:lvl>
    <w:lvl w:ilvl="7" w:tplc="04270019" w:tentative="1">
      <w:start w:val="1"/>
      <w:numFmt w:val="lowerLetter"/>
      <w:lvlText w:val="%8."/>
      <w:lvlJc w:val="left"/>
      <w:pPr>
        <w:ind w:left="4768" w:hanging="360"/>
      </w:pPr>
    </w:lvl>
    <w:lvl w:ilvl="8" w:tplc="0427001B" w:tentative="1">
      <w:start w:val="1"/>
      <w:numFmt w:val="lowerRoman"/>
      <w:lvlText w:val="%9."/>
      <w:lvlJc w:val="right"/>
      <w:pPr>
        <w:ind w:left="5488" w:hanging="180"/>
      </w:pPr>
    </w:lvl>
  </w:abstractNum>
  <w:abstractNum w:abstractNumId="6" w15:restartNumberingAfterBreak="0">
    <w:nsid w:val="24494D14"/>
    <w:multiLevelType w:val="multilevel"/>
    <w:tmpl w:val="CB7A9A70"/>
    <w:lvl w:ilvl="0">
      <w:start w:val="4"/>
      <w:numFmt w:val="decimal"/>
      <w:lvlText w:val="%1."/>
      <w:lvlJc w:val="left"/>
      <w:pPr>
        <w:ind w:left="360" w:hanging="360"/>
      </w:pPr>
      <w:rPr>
        <w:rFonts w:hint="default"/>
      </w:rPr>
    </w:lvl>
    <w:lvl w:ilvl="1">
      <w:start w:val="1"/>
      <w:numFmt w:val="decimal"/>
      <w:lvlText w:val="%1.%2."/>
      <w:lvlJc w:val="left"/>
      <w:pPr>
        <w:ind w:left="-272" w:hanging="72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896" w:hanging="1080"/>
      </w:pPr>
      <w:rPr>
        <w:rFonts w:hint="default"/>
      </w:rPr>
    </w:lvl>
    <w:lvl w:ilvl="4">
      <w:start w:val="1"/>
      <w:numFmt w:val="decimal"/>
      <w:lvlText w:val="%1.%2.%3.%4.%5."/>
      <w:lvlJc w:val="left"/>
      <w:pPr>
        <w:ind w:left="-2888" w:hanging="1080"/>
      </w:pPr>
      <w:rPr>
        <w:rFonts w:hint="default"/>
      </w:rPr>
    </w:lvl>
    <w:lvl w:ilvl="5">
      <w:start w:val="1"/>
      <w:numFmt w:val="decimal"/>
      <w:lvlText w:val="%1.%2.%3.%4.%5.%6."/>
      <w:lvlJc w:val="left"/>
      <w:pPr>
        <w:ind w:left="-3520" w:hanging="144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144" w:hanging="1800"/>
      </w:pPr>
      <w:rPr>
        <w:rFonts w:hint="default"/>
      </w:rPr>
    </w:lvl>
    <w:lvl w:ilvl="8">
      <w:start w:val="1"/>
      <w:numFmt w:val="decimal"/>
      <w:lvlText w:val="%1.%2.%3.%4.%5.%6.%7.%8.%9."/>
      <w:lvlJc w:val="left"/>
      <w:pPr>
        <w:ind w:left="-6136" w:hanging="1800"/>
      </w:pPr>
      <w:rPr>
        <w:rFonts w:hint="default"/>
      </w:rPr>
    </w:lvl>
  </w:abstractNum>
  <w:abstractNum w:abstractNumId="7" w15:restartNumberingAfterBreak="0">
    <w:nsid w:val="29BB1F29"/>
    <w:multiLevelType w:val="multilevel"/>
    <w:tmpl w:val="A2008200"/>
    <w:lvl w:ilvl="0">
      <w:start w:val="1"/>
      <w:numFmt w:val="decimal"/>
      <w:lvlText w:val="%1."/>
      <w:lvlJc w:val="left"/>
      <w:pPr>
        <w:ind w:left="842" w:hanging="360"/>
      </w:pPr>
      <w:rPr>
        <w:rFonts w:ascii="Arial" w:eastAsia="Times New Roman" w:hAnsi="Arial" w:cs="Arial"/>
        <w:b w:val="0"/>
      </w:rPr>
    </w:lvl>
    <w:lvl w:ilvl="1">
      <w:start w:val="1"/>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1922" w:hanging="144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282" w:hanging="1800"/>
      </w:pPr>
      <w:rPr>
        <w:rFonts w:hint="default"/>
      </w:rPr>
    </w:lvl>
  </w:abstractNum>
  <w:abstractNum w:abstractNumId="8" w15:restartNumberingAfterBreak="0">
    <w:nsid w:val="2EB17897"/>
    <w:multiLevelType w:val="multilevel"/>
    <w:tmpl w:val="20DE5AA6"/>
    <w:lvl w:ilvl="0">
      <w:start w:val="7"/>
      <w:numFmt w:val="decimal"/>
      <w:lvlText w:val="%1."/>
      <w:lvlJc w:val="left"/>
      <w:pPr>
        <w:ind w:left="360" w:hanging="360"/>
      </w:pPr>
      <w:rPr>
        <w:rFonts w:asciiTheme="minorHAnsi" w:hAnsiTheme="minorHAnsi" w:cstheme="minorBidi" w:hint="default"/>
      </w:rPr>
    </w:lvl>
    <w:lvl w:ilvl="1">
      <w:start w:val="1"/>
      <w:numFmt w:val="decimal"/>
      <w:lvlText w:val="%1.%2."/>
      <w:lvlJc w:val="left"/>
      <w:pPr>
        <w:ind w:left="-272" w:hanging="720"/>
      </w:pPr>
      <w:rPr>
        <w:rFonts w:asciiTheme="minorHAnsi" w:hAnsiTheme="minorHAnsi" w:cstheme="minorBidi" w:hint="default"/>
      </w:rPr>
    </w:lvl>
    <w:lvl w:ilvl="2">
      <w:start w:val="1"/>
      <w:numFmt w:val="decimal"/>
      <w:lvlText w:val="%1.%2.%3."/>
      <w:lvlJc w:val="left"/>
      <w:pPr>
        <w:ind w:left="-1264" w:hanging="720"/>
      </w:pPr>
      <w:rPr>
        <w:rFonts w:asciiTheme="minorHAnsi" w:hAnsiTheme="minorHAnsi" w:cstheme="minorBidi" w:hint="default"/>
      </w:rPr>
    </w:lvl>
    <w:lvl w:ilvl="3">
      <w:start w:val="1"/>
      <w:numFmt w:val="decimal"/>
      <w:lvlText w:val="%1.%2.%3.%4."/>
      <w:lvlJc w:val="left"/>
      <w:pPr>
        <w:ind w:left="-1896" w:hanging="1080"/>
      </w:pPr>
      <w:rPr>
        <w:rFonts w:asciiTheme="minorHAnsi" w:hAnsiTheme="minorHAnsi" w:cstheme="minorBidi" w:hint="default"/>
      </w:rPr>
    </w:lvl>
    <w:lvl w:ilvl="4">
      <w:start w:val="1"/>
      <w:numFmt w:val="decimal"/>
      <w:lvlText w:val="%1.%2.%3.%4.%5."/>
      <w:lvlJc w:val="left"/>
      <w:pPr>
        <w:ind w:left="-2888" w:hanging="1080"/>
      </w:pPr>
      <w:rPr>
        <w:rFonts w:asciiTheme="minorHAnsi" w:hAnsiTheme="minorHAnsi" w:cstheme="minorBidi" w:hint="default"/>
      </w:rPr>
    </w:lvl>
    <w:lvl w:ilvl="5">
      <w:start w:val="1"/>
      <w:numFmt w:val="decimal"/>
      <w:lvlText w:val="%1.%2.%3.%4.%5.%6."/>
      <w:lvlJc w:val="left"/>
      <w:pPr>
        <w:ind w:left="-3520" w:hanging="1440"/>
      </w:pPr>
      <w:rPr>
        <w:rFonts w:asciiTheme="minorHAnsi" w:hAnsiTheme="minorHAnsi" w:cstheme="minorBidi" w:hint="default"/>
      </w:rPr>
    </w:lvl>
    <w:lvl w:ilvl="6">
      <w:start w:val="1"/>
      <w:numFmt w:val="decimal"/>
      <w:lvlText w:val="%1.%2.%3.%4.%5.%6.%7."/>
      <w:lvlJc w:val="left"/>
      <w:pPr>
        <w:ind w:left="-4512" w:hanging="1440"/>
      </w:pPr>
      <w:rPr>
        <w:rFonts w:asciiTheme="minorHAnsi" w:hAnsiTheme="minorHAnsi" w:cstheme="minorBidi" w:hint="default"/>
      </w:rPr>
    </w:lvl>
    <w:lvl w:ilvl="7">
      <w:start w:val="1"/>
      <w:numFmt w:val="decimal"/>
      <w:lvlText w:val="%1.%2.%3.%4.%5.%6.%7.%8."/>
      <w:lvlJc w:val="left"/>
      <w:pPr>
        <w:ind w:left="-5144" w:hanging="1800"/>
      </w:pPr>
      <w:rPr>
        <w:rFonts w:asciiTheme="minorHAnsi" w:hAnsiTheme="minorHAnsi" w:cstheme="minorBidi" w:hint="default"/>
      </w:rPr>
    </w:lvl>
    <w:lvl w:ilvl="8">
      <w:start w:val="1"/>
      <w:numFmt w:val="decimal"/>
      <w:lvlText w:val="%1.%2.%3.%4.%5.%6.%7.%8.%9."/>
      <w:lvlJc w:val="left"/>
      <w:pPr>
        <w:ind w:left="-6136" w:hanging="1800"/>
      </w:pPr>
      <w:rPr>
        <w:rFonts w:asciiTheme="minorHAnsi" w:hAnsiTheme="minorHAnsi" w:cstheme="minorBidi" w:hint="default"/>
      </w:rPr>
    </w:lvl>
  </w:abstractNum>
  <w:abstractNum w:abstractNumId="9" w15:restartNumberingAfterBreak="0">
    <w:nsid w:val="30462232"/>
    <w:multiLevelType w:val="multilevel"/>
    <w:tmpl w:val="46CC8A0C"/>
    <w:lvl w:ilvl="0">
      <w:start w:val="6"/>
      <w:numFmt w:val="decimal"/>
      <w:lvlText w:val="%1."/>
      <w:lvlJc w:val="left"/>
      <w:pPr>
        <w:ind w:left="360" w:hanging="360"/>
      </w:pPr>
      <w:rPr>
        <w:rFonts w:asciiTheme="minorHAnsi" w:hAnsiTheme="minorHAnsi" w:cstheme="minorBidi" w:hint="default"/>
      </w:rPr>
    </w:lvl>
    <w:lvl w:ilvl="1">
      <w:start w:val="1"/>
      <w:numFmt w:val="decimal"/>
      <w:lvlText w:val="%1.%2."/>
      <w:lvlJc w:val="left"/>
      <w:pPr>
        <w:ind w:left="-272" w:hanging="720"/>
      </w:pPr>
      <w:rPr>
        <w:rFonts w:asciiTheme="minorHAnsi" w:hAnsiTheme="minorHAnsi" w:cstheme="minorBidi" w:hint="default"/>
      </w:rPr>
    </w:lvl>
    <w:lvl w:ilvl="2">
      <w:start w:val="1"/>
      <w:numFmt w:val="decimal"/>
      <w:lvlText w:val="%1.%2.%3."/>
      <w:lvlJc w:val="left"/>
      <w:pPr>
        <w:ind w:left="-1264" w:hanging="720"/>
      </w:pPr>
      <w:rPr>
        <w:rFonts w:asciiTheme="minorHAnsi" w:hAnsiTheme="minorHAnsi" w:cstheme="minorBidi" w:hint="default"/>
      </w:rPr>
    </w:lvl>
    <w:lvl w:ilvl="3">
      <w:start w:val="1"/>
      <w:numFmt w:val="decimal"/>
      <w:lvlText w:val="%1.%2.%3.%4."/>
      <w:lvlJc w:val="left"/>
      <w:pPr>
        <w:ind w:left="-1896" w:hanging="1080"/>
      </w:pPr>
      <w:rPr>
        <w:rFonts w:asciiTheme="minorHAnsi" w:hAnsiTheme="minorHAnsi" w:cstheme="minorBidi" w:hint="default"/>
      </w:rPr>
    </w:lvl>
    <w:lvl w:ilvl="4">
      <w:start w:val="1"/>
      <w:numFmt w:val="decimal"/>
      <w:lvlText w:val="%1.%2.%3.%4.%5."/>
      <w:lvlJc w:val="left"/>
      <w:pPr>
        <w:ind w:left="-2888" w:hanging="1080"/>
      </w:pPr>
      <w:rPr>
        <w:rFonts w:asciiTheme="minorHAnsi" w:hAnsiTheme="minorHAnsi" w:cstheme="minorBidi" w:hint="default"/>
      </w:rPr>
    </w:lvl>
    <w:lvl w:ilvl="5">
      <w:start w:val="1"/>
      <w:numFmt w:val="decimal"/>
      <w:lvlText w:val="%1.%2.%3.%4.%5.%6."/>
      <w:lvlJc w:val="left"/>
      <w:pPr>
        <w:ind w:left="-3520" w:hanging="1440"/>
      </w:pPr>
      <w:rPr>
        <w:rFonts w:asciiTheme="minorHAnsi" w:hAnsiTheme="minorHAnsi" w:cstheme="minorBidi" w:hint="default"/>
      </w:rPr>
    </w:lvl>
    <w:lvl w:ilvl="6">
      <w:start w:val="1"/>
      <w:numFmt w:val="decimal"/>
      <w:lvlText w:val="%1.%2.%3.%4.%5.%6.%7."/>
      <w:lvlJc w:val="left"/>
      <w:pPr>
        <w:ind w:left="-4512" w:hanging="1440"/>
      </w:pPr>
      <w:rPr>
        <w:rFonts w:asciiTheme="minorHAnsi" w:hAnsiTheme="minorHAnsi" w:cstheme="minorBidi" w:hint="default"/>
      </w:rPr>
    </w:lvl>
    <w:lvl w:ilvl="7">
      <w:start w:val="1"/>
      <w:numFmt w:val="decimal"/>
      <w:lvlText w:val="%1.%2.%3.%4.%5.%6.%7.%8."/>
      <w:lvlJc w:val="left"/>
      <w:pPr>
        <w:ind w:left="-5144" w:hanging="1800"/>
      </w:pPr>
      <w:rPr>
        <w:rFonts w:asciiTheme="minorHAnsi" w:hAnsiTheme="minorHAnsi" w:cstheme="minorBidi" w:hint="default"/>
      </w:rPr>
    </w:lvl>
    <w:lvl w:ilvl="8">
      <w:start w:val="1"/>
      <w:numFmt w:val="decimal"/>
      <w:lvlText w:val="%1.%2.%3.%4.%5.%6.%7.%8.%9."/>
      <w:lvlJc w:val="left"/>
      <w:pPr>
        <w:ind w:left="-6136" w:hanging="1800"/>
      </w:pPr>
      <w:rPr>
        <w:rFonts w:asciiTheme="minorHAnsi" w:hAnsiTheme="minorHAnsi" w:cstheme="minorBidi" w:hint="default"/>
      </w:rPr>
    </w:lvl>
  </w:abstractNum>
  <w:abstractNum w:abstractNumId="10" w15:restartNumberingAfterBreak="0">
    <w:nsid w:val="32E66342"/>
    <w:multiLevelType w:val="multilevel"/>
    <w:tmpl w:val="29F29850"/>
    <w:lvl w:ilvl="0">
      <w:start w:val="8"/>
      <w:numFmt w:val="decimal"/>
      <w:lvlText w:val="%1."/>
      <w:lvlJc w:val="left"/>
      <w:pPr>
        <w:ind w:left="360" w:hanging="360"/>
      </w:pPr>
      <w:rPr>
        <w:rFonts w:asciiTheme="minorHAnsi" w:hAnsiTheme="minorHAnsi" w:cstheme="minorBidi" w:hint="default"/>
      </w:rPr>
    </w:lvl>
    <w:lvl w:ilvl="1">
      <w:start w:val="1"/>
      <w:numFmt w:val="decimal"/>
      <w:lvlText w:val="%1.%2."/>
      <w:lvlJc w:val="left"/>
      <w:pPr>
        <w:ind w:left="-272" w:hanging="720"/>
      </w:pPr>
      <w:rPr>
        <w:rFonts w:asciiTheme="minorHAnsi" w:hAnsiTheme="minorHAnsi" w:cstheme="minorBidi" w:hint="default"/>
      </w:rPr>
    </w:lvl>
    <w:lvl w:ilvl="2">
      <w:start w:val="1"/>
      <w:numFmt w:val="decimal"/>
      <w:lvlText w:val="%1.%2.%3."/>
      <w:lvlJc w:val="left"/>
      <w:pPr>
        <w:ind w:left="-1264" w:hanging="720"/>
      </w:pPr>
      <w:rPr>
        <w:rFonts w:asciiTheme="minorHAnsi" w:hAnsiTheme="minorHAnsi" w:cstheme="minorBidi" w:hint="default"/>
      </w:rPr>
    </w:lvl>
    <w:lvl w:ilvl="3">
      <w:start w:val="1"/>
      <w:numFmt w:val="decimal"/>
      <w:lvlText w:val="%1.%2.%3.%4."/>
      <w:lvlJc w:val="left"/>
      <w:pPr>
        <w:ind w:left="-1896" w:hanging="1080"/>
      </w:pPr>
      <w:rPr>
        <w:rFonts w:asciiTheme="minorHAnsi" w:hAnsiTheme="minorHAnsi" w:cstheme="minorBidi" w:hint="default"/>
      </w:rPr>
    </w:lvl>
    <w:lvl w:ilvl="4">
      <w:start w:val="1"/>
      <w:numFmt w:val="decimal"/>
      <w:lvlText w:val="%1.%2.%3.%4.%5."/>
      <w:lvlJc w:val="left"/>
      <w:pPr>
        <w:ind w:left="-2888" w:hanging="1080"/>
      </w:pPr>
      <w:rPr>
        <w:rFonts w:asciiTheme="minorHAnsi" w:hAnsiTheme="minorHAnsi" w:cstheme="minorBidi" w:hint="default"/>
      </w:rPr>
    </w:lvl>
    <w:lvl w:ilvl="5">
      <w:start w:val="1"/>
      <w:numFmt w:val="decimal"/>
      <w:lvlText w:val="%1.%2.%3.%4.%5.%6."/>
      <w:lvlJc w:val="left"/>
      <w:pPr>
        <w:ind w:left="-3520" w:hanging="1440"/>
      </w:pPr>
      <w:rPr>
        <w:rFonts w:asciiTheme="minorHAnsi" w:hAnsiTheme="minorHAnsi" w:cstheme="minorBidi" w:hint="default"/>
      </w:rPr>
    </w:lvl>
    <w:lvl w:ilvl="6">
      <w:start w:val="1"/>
      <w:numFmt w:val="decimal"/>
      <w:lvlText w:val="%1.%2.%3.%4.%5.%6.%7."/>
      <w:lvlJc w:val="left"/>
      <w:pPr>
        <w:ind w:left="-4512" w:hanging="1440"/>
      </w:pPr>
      <w:rPr>
        <w:rFonts w:asciiTheme="minorHAnsi" w:hAnsiTheme="minorHAnsi" w:cstheme="minorBidi" w:hint="default"/>
      </w:rPr>
    </w:lvl>
    <w:lvl w:ilvl="7">
      <w:start w:val="1"/>
      <w:numFmt w:val="decimal"/>
      <w:lvlText w:val="%1.%2.%3.%4.%5.%6.%7.%8."/>
      <w:lvlJc w:val="left"/>
      <w:pPr>
        <w:ind w:left="-5144" w:hanging="1800"/>
      </w:pPr>
      <w:rPr>
        <w:rFonts w:asciiTheme="minorHAnsi" w:hAnsiTheme="minorHAnsi" w:cstheme="minorBidi" w:hint="default"/>
      </w:rPr>
    </w:lvl>
    <w:lvl w:ilvl="8">
      <w:start w:val="1"/>
      <w:numFmt w:val="decimal"/>
      <w:lvlText w:val="%1.%2.%3.%4.%5.%6.%7.%8.%9."/>
      <w:lvlJc w:val="left"/>
      <w:pPr>
        <w:ind w:left="-6136" w:hanging="1800"/>
      </w:pPr>
      <w:rPr>
        <w:rFonts w:asciiTheme="minorHAnsi" w:hAnsiTheme="minorHAnsi" w:cstheme="minorBidi" w:hint="default"/>
      </w:rPr>
    </w:lvl>
  </w:abstractNum>
  <w:abstractNum w:abstractNumId="11" w15:restartNumberingAfterBreak="0">
    <w:nsid w:val="32EF262D"/>
    <w:multiLevelType w:val="hybridMultilevel"/>
    <w:tmpl w:val="84E6E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D63802"/>
    <w:multiLevelType w:val="multilevel"/>
    <w:tmpl w:val="A502B01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062FA9"/>
    <w:multiLevelType w:val="hybridMultilevel"/>
    <w:tmpl w:val="178A78EE"/>
    <w:lvl w:ilvl="0" w:tplc="E13AF1CE">
      <w:start w:val="9"/>
      <w:numFmt w:val="bullet"/>
      <w:lvlText w:val="-"/>
      <w:lvlJc w:val="left"/>
      <w:pPr>
        <w:ind w:left="-633" w:hanging="360"/>
      </w:pPr>
      <w:rPr>
        <w:rFonts w:ascii="Arial" w:eastAsia="Times New Roman" w:hAnsi="Arial" w:cs="Arial" w:hint="default"/>
        <w:sz w:val="24"/>
      </w:rPr>
    </w:lvl>
    <w:lvl w:ilvl="1" w:tplc="04270003" w:tentative="1">
      <w:start w:val="1"/>
      <w:numFmt w:val="bullet"/>
      <w:lvlText w:val="o"/>
      <w:lvlJc w:val="left"/>
      <w:pPr>
        <w:ind w:left="87" w:hanging="360"/>
      </w:pPr>
      <w:rPr>
        <w:rFonts w:ascii="Courier New" w:hAnsi="Courier New" w:cs="Courier New" w:hint="default"/>
      </w:rPr>
    </w:lvl>
    <w:lvl w:ilvl="2" w:tplc="04270005" w:tentative="1">
      <w:start w:val="1"/>
      <w:numFmt w:val="bullet"/>
      <w:lvlText w:val=""/>
      <w:lvlJc w:val="left"/>
      <w:pPr>
        <w:ind w:left="807" w:hanging="360"/>
      </w:pPr>
      <w:rPr>
        <w:rFonts w:ascii="Wingdings" w:hAnsi="Wingdings" w:hint="default"/>
      </w:rPr>
    </w:lvl>
    <w:lvl w:ilvl="3" w:tplc="04270001" w:tentative="1">
      <w:start w:val="1"/>
      <w:numFmt w:val="bullet"/>
      <w:lvlText w:val=""/>
      <w:lvlJc w:val="left"/>
      <w:pPr>
        <w:ind w:left="1527" w:hanging="360"/>
      </w:pPr>
      <w:rPr>
        <w:rFonts w:ascii="Symbol" w:hAnsi="Symbol" w:hint="default"/>
      </w:rPr>
    </w:lvl>
    <w:lvl w:ilvl="4" w:tplc="04270003" w:tentative="1">
      <w:start w:val="1"/>
      <w:numFmt w:val="bullet"/>
      <w:lvlText w:val="o"/>
      <w:lvlJc w:val="left"/>
      <w:pPr>
        <w:ind w:left="2247" w:hanging="360"/>
      </w:pPr>
      <w:rPr>
        <w:rFonts w:ascii="Courier New" w:hAnsi="Courier New" w:cs="Courier New" w:hint="default"/>
      </w:rPr>
    </w:lvl>
    <w:lvl w:ilvl="5" w:tplc="04270005" w:tentative="1">
      <w:start w:val="1"/>
      <w:numFmt w:val="bullet"/>
      <w:lvlText w:val=""/>
      <w:lvlJc w:val="left"/>
      <w:pPr>
        <w:ind w:left="2967" w:hanging="360"/>
      </w:pPr>
      <w:rPr>
        <w:rFonts w:ascii="Wingdings" w:hAnsi="Wingdings" w:hint="default"/>
      </w:rPr>
    </w:lvl>
    <w:lvl w:ilvl="6" w:tplc="04270001" w:tentative="1">
      <w:start w:val="1"/>
      <w:numFmt w:val="bullet"/>
      <w:lvlText w:val=""/>
      <w:lvlJc w:val="left"/>
      <w:pPr>
        <w:ind w:left="3687" w:hanging="360"/>
      </w:pPr>
      <w:rPr>
        <w:rFonts w:ascii="Symbol" w:hAnsi="Symbol" w:hint="default"/>
      </w:rPr>
    </w:lvl>
    <w:lvl w:ilvl="7" w:tplc="04270003" w:tentative="1">
      <w:start w:val="1"/>
      <w:numFmt w:val="bullet"/>
      <w:lvlText w:val="o"/>
      <w:lvlJc w:val="left"/>
      <w:pPr>
        <w:ind w:left="4407" w:hanging="360"/>
      </w:pPr>
      <w:rPr>
        <w:rFonts w:ascii="Courier New" w:hAnsi="Courier New" w:cs="Courier New" w:hint="default"/>
      </w:rPr>
    </w:lvl>
    <w:lvl w:ilvl="8" w:tplc="04270005" w:tentative="1">
      <w:start w:val="1"/>
      <w:numFmt w:val="bullet"/>
      <w:lvlText w:val=""/>
      <w:lvlJc w:val="left"/>
      <w:pPr>
        <w:ind w:left="5127" w:hanging="360"/>
      </w:pPr>
      <w:rPr>
        <w:rFonts w:ascii="Wingdings" w:hAnsi="Wingdings" w:hint="default"/>
      </w:rPr>
    </w:lvl>
  </w:abstractNum>
  <w:abstractNum w:abstractNumId="14" w15:restartNumberingAfterBreak="0">
    <w:nsid w:val="6AEA73E7"/>
    <w:multiLevelType w:val="hybridMultilevel"/>
    <w:tmpl w:val="576AD7FE"/>
    <w:lvl w:ilvl="0" w:tplc="03A6640A">
      <w:start w:val="1"/>
      <w:numFmt w:val="decimal"/>
      <w:lvlText w:val="2.%1."/>
      <w:lvlJc w:val="left"/>
      <w:pPr>
        <w:ind w:left="88" w:hanging="360"/>
      </w:pPr>
      <w:rPr>
        <w:rFonts w:hint="default"/>
      </w:rPr>
    </w:lvl>
    <w:lvl w:ilvl="1" w:tplc="04270019" w:tentative="1">
      <w:start w:val="1"/>
      <w:numFmt w:val="lowerLetter"/>
      <w:lvlText w:val="%2."/>
      <w:lvlJc w:val="left"/>
      <w:pPr>
        <w:ind w:left="808" w:hanging="360"/>
      </w:pPr>
    </w:lvl>
    <w:lvl w:ilvl="2" w:tplc="0427001B" w:tentative="1">
      <w:start w:val="1"/>
      <w:numFmt w:val="lowerRoman"/>
      <w:lvlText w:val="%3."/>
      <w:lvlJc w:val="right"/>
      <w:pPr>
        <w:ind w:left="1528" w:hanging="180"/>
      </w:pPr>
    </w:lvl>
    <w:lvl w:ilvl="3" w:tplc="0427000F" w:tentative="1">
      <w:start w:val="1"/>
      <w:numFmt w:val="decimal"/>
      <w:lvlText w:val="%4."/>
      <w:lvlJc w:val="left"/>
      <w:pPr>
        <w:ind w:left="2248" w:hanging="360"/>
      </w:pPr>
    </w:lvl>
    <w:lvl w:ilvl="4" w:tplc="04270019" w:tentative="1">
      <w:start w:val="1"/>
      <w:numFmt w:val="lowerLetter"/>
      <w:lvlText w:val="%5."/>
      <w:lvlJc w:val="left"/>
      <w:pPr>
        <w:ind w:left="2968" w:hanging="360"/>
      </w:pPr>
    </w:lvl>
    <w:lvl w:ilvl="5" w:tplc="0427001B" w:tentative="1">
      <w:start w:val="1"/>
      <w:numFmt w:val="lowerRoman"/>
      <w:lvlText w:val="%6."/>
      <w:lvlJc w:val="right"/>
      <w:pPr>
        <w:ind w:left="3688" w:hanging="180"/>
      </w:pPr>
    </w:lvl>
    <w:lvl w:ilvl="6" w:tplc="0427000F" w:tentative="1">
      <w:start w:val="1"/>
      <w:numFmt w:val="decimal"/>
      <w:lvlText w:val="%7."/>
      <w:lvlJc w:val="left"/>
      <w:pPr>
        <w:ind w:left="4408" w:hanging="360"/>
      </w:pPr>
    </w:lvl>
    <w:lvl w:ilvl="7" w:tplc="04270019" w:tentative="1">
      <w:start w:val="1"/>
      <w:numFmt w:val="lowerLetter"/>
      <w:lvlText w:val="%8."/>
      <w:lvlJc w:val="left"/>
      <w:pPr>
        <w:ind w:left="5128" w:hanging="360"/>
      </w:pPr>
    </w:lvl>
    <w:lvl w:ilvl="8" w:tplc="0427001B" w:tentative="1">
      <w:start w:val="1"/>
      <w:numFmt w:val="lowerRoman"/>
      <w:lvlText w:val="%9."/>
      <w:lvlJc w:val="right"/>
      <w:pPr>
        <w:ind w:left="5848" w:hanging="180"/>
      </w:pPr>
    </w:lvl>
  </w:abstractNum>
  <w:abstractNum w:abstractNumId="15" w15:restartNumberingAfterBreak="0">
    <w:nsid w:val="70CC00A2"/>
    <w:multiLevelType w:val="multilevel"/>
    <w:tmpl w:val="D07A99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1744D14"/>
    <w:multiLevelType w:val="multilevel"/>
    <w:tmpl w:val="8012AC68"/>
    <w:lvl w:ilvl="0">
      <w:start w:val="5"/>
      <w:numFmt w:val="decimal"/>
      <w:lvlText w:val="%1."/>
      <w:lvlJc w:val="left"/>
      <w:pPr>
        <w:ind w:left="360" w:hanging="360"/>
      </w:pPr>
      <w:rPr>
        <w:rFonts w:asciiTheme="minorHAnsi" w:hAnsiTheme="minorHAnsi" w:cstheme="minorBidi" w:hint="default"/>
      </w:rPr>
    </w:lvl>
    <w:lvl w:ilvl="1">
      <w:start w:val="1"/>
      <w:numFmt w:val="decimal"/>
      <w:lvlText w:val="%1.%2."/>
      <w:lvlJc w:val="left"/>
      <w:pPr>
        <w:ind w:left="-272" w:hanging="720"/>
      </w:pPr>
      <w:rPr>
        <w:rFonts w:asciiTheme="minorHAnsi" w:hAnsiTheme="minorHAnsi" w:cstheme="minorBidi" w:hint="default"/>
      </w:rPr>
    </w:lvl>
    <w:lvl w:ilvl="2">
      <w:start w:val="1"/>
      <w:numFmt w:val="decimal"/>
      <w:lvlText w:val="%1.%2.%3."/>
      <w:lvlJc w:val="left"/>
      <w:pPr>
        <w:ind w:left="-1264" w:hanging="720"/>
      </w:pPr>
      <w:rPr>
        <w:rFonts w:asciiTheme="minorHAnsi" w:hAnsiTheme="minorHAnsi" w:cstheme="minorBidi" w:hint="default"/>
      </w:rPr>
    </w:lvl>
    <w:lvl w:ilvl="3">
      <w:start w:val="1"/>
      <w:numFmt w:val="decimal"/>
      <w:lvlText w:val="%1.%2.%3.%4."/>
      <w:lvlJc w:val="left"/>
      <w:pPr>
        <w:ind w:left="-1896" w:hanging="1080"/>
      </w:pPr>
      <w:rPr>
        <w:rFonts w:asciiTheme="minorHAnsi" w:hAnsiTheme="minorHAnsi" w:cstheme="minorBidi" w:hint="default"/>
      </w:rPr>
    </w:lvl>
    <w:lvl w:ilvl="4">
      <w:start w:val="1"/>
      <w:numFmt w:val="decimal"/>
      <w:lvlText w:val="%1.%2.%3.%4.%5."/>
      <w:lvlJc w:val="left"/>
      <w:pPr>
        <w:ind w:left="-2888" w:hanging="1080"/>
      </w:pPr>
      <w:rPr>
        <w:rFonts w:asciiTheme="minorHAnsi" w:hAnsiTheme="minorHAnsi" w:cstheme="minorBidi" w:hint="default"/>
      </w:rPr>
    </w:lvl>
    <w:lvl w:ilvl="5">
      <w:start w:val="1"/>
      <w:numFmt w:val="decimal"/>
      <w:lvlText w:val="%1.%2.%3.%4.%5.%6."/>
      <w:lvlJc w:val="left"/>
      <w:pPr>
        <w:ind w:left="-3520" w:hanging="1440"/>
      </w:pPr>
      <w:rPr>
        <w:rFonts w:asciiTheme="minorHAnsi" w:hAnsiTheme="minorHAnsi" w:cstheme="minorBidi" w:hint="default"/>
      </w:rPr>
    </w:lvl>
    <w:lvl w:ilvl="6">
      <w:start w:val="1"/>
      <w:numFmt w:val="decimal"/>
      <w:lvlText w:val="%1.%2.%3.%4.%5.%6.%7."/>
      <w:lvlJc w:val="left"/>
      <w:pPr>
        <w:ind w:left="-4512" w:hanging="1440"/>
      </w:pPr>
      <w:rPr>
        <w:rFonts w:asciiTheme="minorHAnsi" w:hAnsiTheme="minorHAnsi" w:cstheme="minorBidi" w:hint="default"/>
      </w:rPr>
    </w:lvl>
    <w:lvl w:ilvl="7">
      <w:start w:val="1"/>
      <w:numFmt w:val="decimal"/>
      <w:lvlText w:val="%1.%2.%3.%4.%5.%6.%7.%8."/>
      <w:lvlJc w:val="left"/>
      <w:pPr>
        <w:ind w:left="-5144" w:hanging="1800"/>
      </w:pPr>
      <w:rPr>
        <w:rFonts w:asciiTheme="minorHAnsi" w:hAnsiTheme="minorHAnsi" w:cstheme="minorBidi" w:hint="default"/>
      </w:rPr>
    </w:lvl>
    <w:lvl w:ilvl="8">
      <w:start w:val="1"/>
      <w:numFmt w:val="decimal"/>
      <w:lvlText w:val="%1.%2.%3.%4.%5.%6.%7.%8.%9."/>
      <w:lvlJc w:val="left"/>
      <w:pPr>
        <w:ind w:left="-6136" w:hanging="1800"/>
      </w:pPr>
      <w:rPr>
        <w:rFonts w:asciiTheme="minorHAnsi" w:hAnsiTheme="minorHAnsi" w:cstheme="minorBidi" w:hint="default"/>
      </w:rPr>
    </w:lvl>
  </w:abstractNum>
  <w:abstractNum w:abstractNumId="17" w15:restartNumberingAfterBreak="0">
    <w:nsid w:val="757C7618"/>
    <w:multiLevelType w:val="multilevel"/>
    <w:tmpl w:val="8BF47666"/>
    <w:lvl w:ilvl="0">
      <w:start w:val="2"/>
      <w:numFmt w:val="decimal"/>
      <w:lvlText w:val="%1."/>
      <w:lvlJc w:val="left"/>
      <w:pPr>
        <w:ind w:left="360" w:hanging="360"/>
      </w:pPr>
      <w:rPr>
        <w:rFonts w:hint="default"/>
      </w:rPr>
    </w:lvl>
    <w:lvl w:ilvl="1">
      <w:start w:val="1"/>
      <w:numFmt w:val="decimal"/>
      <w:lvlText w:val="%1.%2."/>
      <w:lvlJc w:val="left"/>
      <w:pPr>
        <w:ind w:left="-272" w:hanging="72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896" w:hanging="1080"/>
      </w:pPr>
      <w:rPr>
        <w:rFonts w:hint="default"/>
      </w:rPr>
    </w:lvl>
    <w:lvl w:ilvl="4">
      <w:start w:val="1"/>
      <w:numFmt w:val="decimal"/>
      <w:lvlText w:val="%1.%2.%3.%4.%5."/>
      <w:lvlJc w:val="left"/>
      <w:pPr>
        <w:ind w:left="-2888" w:hanging="1080"/>
      </w:pPr>
      <w:rPr>
        <w:rFonts w:hint="default"/>
      </w:rPr>
    </w:lvl>
    <w:lvl w:ilvl="5">
      <w:start w:val="1"/>
      <w:numFmt w:val="decimal"/>
      <w:lvlText w:val="%1.%2.%3.%4.%5.%6."/>
      <w:lvlJc w:val="left"/>
      <w:pPr>
        <w:ind w:left="-3520" w:hanging="144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144" w:hanging="1800"/>
      </w:pPr>
      <w:rPr>
        <w:rFonts w:hint="default"/>
      </w:rPr>
    </w:lvl>
    <w:lvl w:ilvl="8">
      <w:start w:val="1"/>
      <w:numFmt w:val="decimal"/>
      <w:lvlText w:val="%1.%2.%3.%4.%5.%6.%7.%8.%9."/>
      <w:lvlJc w:val="left"/>
      <w:pPr>
        <w:ind w:left="-6136" w:hanging="1800"/>
      </w:pPr>
      <w:rPr>
        <w:rFonts w:hint="default"/>
      </w:rPr>
    </w:lvl>
  </w:abstractNum>
  <w:abstractNum w:abstractNumId="18" w15:restartNumberingAfterBreak="0">
    <w:nsid w:val="7B195285"/>
    <w:multiLevelType w:val="multilevel"/>
    <w:tmpl w:val="0898296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01711989">
    <w:abstractNumId w:val="7"/>
  </w:num>
  <w:num w:numId="2" w16cid:durableId="954022796">
    <w:abstractNumId w:val="18"/>
  </w:num>
  <w:num w:numId="3" w16cid:durableId="547373668">
    <w:abstractNumId w:val="12"/>
  </w:num>
  <w:num w:numId="4" w16cid:durableId="1512181784">
    <w:abstractNumId w:val="3"/>
  </w:num>
  <w:num w:numId="5" w16cid:durableId="1493790055">
    <w:abstractNumId w:val="2"/>
  </w:num>
  <w:num w:numId="6" w16cid:durableId="2083671883">
    <w:abstractNumId w:val="15"/>
  </w:num>
  <w:num w:numId="7" w16cid:durableId="1483619899">
    <w:abstractNumId w:val="17"/>
  </w:num>
  <w:num w:numId="8" w16cid:durableId="1652247960">
    <w:abstractNumId w:val="1"/>
  </w:num>
  <w:num w:numId="9" w16cid:durableId="2094929052">
    <w:abstractNumId w:val="14"/>
  </w:num>
  <w:num w:numId="10" w16cid:durableId="253176050">
    <w:abstractNumId w:val="0"/>
  </w:num>
  <w:num w:numId="11" w16cid:durableId="356733715">
    <w:abstractNumId w:val="6"/>
  </w:num>
  <w:num w:numId="12" w16cid:durableId="1178277538">
    <w:abstractNumId w:val="16"/>
  </w:num>
  <w:num w:numId="13" w16cid:durableId="675690272">
    <w:abstractNumId w:val="9"/>
  </w:num>
  <w:num w:numId="14" w16cid:durableId="300039878">
    <w:abstractNumId w:val="8"/>
  </w:num>
  <w:num w:numId="15" w16cid:durableId="1454910474">
    <w:abstractNumId w:val="10"/>
  </w:num>
  <w:num w:numId="16" w16cid:durableId="659650111">
    <w:abstractNumId w:val="11"/>
  </w:num>
  <w:num w:numId="17" w16cid:durableId="509563476">
    <w:abstractNumId w:val="5"/>
  </w:num>
  <w:num w:numId="18" w16cid:durableId="662590863">
    <w:abstractNumId w:val="4"/>
  </w:num>
  <w:num w:numId="19" w16cid:durableId="21136970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8B"/>
    <w:rsid w:val="00000211"/>
    <w:rsid w:val="000012BA"/>
    <w:rsid w:val="000061F4"/>
    <w:rsid w:val="000075DB"/>
    <w:rsid w:val="00010FDB"/>
    <w:rsid w:val="00011762"/>
    <w:rsid w:val="00022F61"/>
    <w:rsid w:val="000236EC"/>
    <w:rsid w:val="00027BE7"/>
    <w:rsid w:val="00032D82"/>
    <w:rsid w:val="00035D6F"/>
    <w:rsid w:val="0003693A"/>
    <w:rsid w:val="0004068C"/>
    <w:rsid w:val="0004137B"/>
    <w:rsid w:val="00041C74"/>
    <w:rsid w:val="00041F0E"/>
    <w:rsid w:val="0004282E"/>
    <w:rsid w:val="00044FAF"/>
    <w:rsid w:val="000450FE"/>
    <w:rsid w:val="000462D0"/>
    <w:rsid w:val="00046E14"/>
    <w:rsid w:val="00047788"/>
    <w:rsid w:val="00047E1E"/>
    <w:rsid w:val="0006398D"/>
    <w:rsid w:val="0006408B"/>
    <w:rsid w:val="000701F5"/>
    <w:rsid w:val="000705FB"/>
    <w:rsid w:val="000715D0"/>
    <w:rsid w:val="00074A36"/>
    <w:rsid w:val="00075126"/>
    <w:rsid w:val="00086625"/>
    <w:rsid w:val="00094298"/>
    <w:rsid w:val="000A0E3D"/>
    <w:rsid w:val="000B0091"/>
    <w:rsid w:val="000B1C0B"/>
    <w:rsid w:val="000B2499"/>
    <w:rsid w:val="000B35DF"/>
    <w:rsid w:val="000C1170"/>
    <w:rsid w:val="000C73BC"/>
    <w:rsid w:val="000D0498"/>
    <w:rsid w:val="000D2FF7"/>
    <w:rsid w:val="000E463B"/>
    <w:rsid w:val="000F1F86"/>
    <w:rsid w:val="001027A1"/>
    <w:rsid w:val="00103B56"/>
    <w:rsid w:val="0011314E"/>
    <w:rsid w:val="00125200"/>
    <w:rsid w:val="00127326"/>
    <w:rsid w:val="0013022D"/>
    <w:rsid w:val="00132722"/>
    <w:rsid w:val="00142187"/>
    <w:rsid w:val="00144BDA"/>
    <w:rsid w:val="001547DD"/>
    <w:rsid w:val="001553B8"/>
    <w:rsid w:val="00160695"/>
    <w:rsid w:val="0016535C"/>
    <w:rsid w:val="001749E4"/>
    <w:rsid w:val="00176C15"/>
    <w:rsid w:val="00184664"/>
    <w:rsid w:val="00185EA9"/>
    <w:rsid w:val="001911AC"/>
    <w:rsid w:val="001920DA"/>
    <w:rsid w:val="001A1647"/>
    <w:rsid w:val="001A3799"/>
    <w:rsid w:val="001D5EB0"/>
    <w:rsid w:val="001D7F0D"/>
    <w:rsid w:val="001E1F08"/>
    <w:rsid w:val="001E21D3"/>
    <w:rsid w:val="001E37B7"/>
    <w:rsid w:val="001E5BD4"/>
    <w:rsid w:val="001E68B0"/>
    <w:rsid w:val="001F1812"/>
    <w:rsid w:val="001F2A23"/>
    <w:rsid w:val="001F6DE5"/>
    <w:rsid w:val="00206B76"/>
    <w:rsid w:val="00207808"/>
    <w:rsid w:val="00207F37"/>
    <w:rsid w:val="00210445"/>
    <w:rsid w:val="002126EF"/>
    <w:rsid w:val="002149AF"/>
    <w:rsid w:val="0022063E"/>
    <w:rsid w:val="00223D66"/>
    <w:rsid w:val="00236609"/>
    <w:rsid w:val="00236B04"/>
    <w:rsid w:val="002378AF"/>
    <w:rsid w:val="00240FA3"/>
    <w:rsid w:val="002428E7"/>
    <w:rsid w:val="00243A00"/>
    <w:rsid w:val="00243BDC"/>
    <w:rsid w:val="00250D6D"/>
    <w:rsid w:val="00251BA2"/>
    <w:rsid w:val="00254B65"/>
    <w:rsid w:val="0025687E"/>
    <w:rsid w:val="00260FAB"/>
    <w:rsid w:val="00272469"/>
    <w:rsid w:val="00280072"/>
    <w:rsid w:val="00280C0D"/>
    <w:rsid w:val="00281D78"/>
    <w:rsid w:val="00282056"/>
    <w:rsid w:val="00283275"/>
    <w:rsid w:val="002855B3"/>
    <w:rsid w:val="002946A0"/>
    <w:rsid w:val="002947EB"/>
    <w:rsid w:val="002948D0"/>
    <w:rsid w:val="002A459C"/>
    <w:rsid w:val="002A5325"/>
    <w:rsid w:val="002C7271"/>
    <w:rsid w:val="002D1895"/>
    <w:rsid w:val="002D5BB7"/>
    <w:rsid w:val="002D7AE5"/>
    <w:rsid w:val="002E2EF9"/>
    <w:rsid w:val="002E39E7"/>
    <w:rsid w:val="002F16F3"/>
    <w:rsid w:val="002F24C1"/>
    <w:rsid w:val="002F29B6"/>
    <w:rsid w:val="002F497B"/>
    <w:rsid w:val="00304B2A"/>
    <w:rsid w:val="003061E6"/>
    <w:rsid w:val="0031056F"/>
    <w:rsid w:val="003107DB"/>
    <w:rsid w:val="00312CD1"/>
    <w:rsid w:val="00314934"/>
    <w:rsid w:val="00314EA3"/>
    <w:rsid w:val="003215CC"/>
    <w:rsid w:val="0032266B"/>
    <w:rsid w:val="00324BC6"/>
    <w:rsid w:val="00327F5C"/>
    <w:rsid w:val="00333320"/>
    <w:rsid w:val="00345165"/>
    <w:rsid w:val="00346A0D"/>
    <w:rsid w:val="00362988"/>
    <w:rsid w:val="00366D5A"/>
    <w:rsid w:val="003816E4"/>
    <w:rsid w:val="00383513"/>
    <w:rsid w:val="00384050"/>
    <w:rsid w:val="003848FA"/>
    <w:rsid w:val="00390EB3"/>
    <w:rsid w:val="003A0FC3"/>
    <w:rsid w:val="003A14A6"/>
    <w:rsid w:val="003A2CD1"/>
    <w:rsid w:val="003A6D25"/>
    <w:rsid w:val="003A7D01"/>
    <w:rsid w:val="003B03BA"/>
    <w:rsid w:val="003B14E7"/>
    <w:rsid w:val="003B4F04"/>
    <w:rsid w:val="003B6AEE"/>
    <w:rsid w:val="003C2FE3"/>
    <w:rsid w:val="003C5AF2"/>
    <w:rsid w:val="003D124E"/>
    <w:rsid w:val="003D1D7B"/>
    <w:rsid w:val="003D580B"/>
    <w:rsid w:val="003E2C00"/>
    <w:rsid w:val="003E4CDD"/>
    <w:rsid w:val="003E5B3D"/>
    <w:rsid w:val="003F3407"/>
    <w:rsid w:val="003F5ED1"/>
    <w:rsid w:val="00400F63"/>
    <w:rsid w:val="00404508"/>
    <w:rsid w:val="004057D9"/>
    <w:rsid w:val="00410D9E"/>
    <w:rsid w:val="004130A4"/>
    <w:rsid w:val="004143CC"/>
    <w:rsid w:val="00416515"/>
    <w:rsid w:val="0042499F"/>
    <w:rsid w:val="004306D0"/>
    <w:rsid w:val="004327CB"/>
    <w:rsid w:val="004334A2"/>
    <w:rsid w:val="00435877"/>
    <w:rsid w:val="00451753"/>
    <w:rsid w:val="004527BD"/>
    <w:rsid w:val="0045363A"/>
    <w:rsid w:val="0045436C"/>
    <w:rsid w:val="00455216"/>
    <w:rsid w:val="00456CB9"/>
    <w:rsid w:val="00461AF0"/>
    <w:rsid w:val="0046770C"/>
    <w:rsid w:val="004703D6"/>
    <w:rsid w:val="00470AB9"/>
    <w:rsid w:val="00471A6A"/>
    <w:rsid w:val="00472835"/>
    <w:rsid w:val="004835DC"/>
    <w:rsid w:val="004844FF"/>
    <w:rsid w:val="00485D03"/>
    <w:rsid w:val="00492914"/>
    <w:rsid w:val="00496B03"/>
    <w:rsid w:val="004A1A73"/>
    <w:rsid w:val="004A4F4F"/>
    <w:rsid w:val="004A50A9"/>
    <w:rsid w:val="004B3773"/>
    <w:rsid w:val="004B5820"/>
    <w:rsid w:val="004B5C7F"/>
    <w:rsid w:val="004B71F5"/>
    <w:rsid w:val="004C07E2"/>
    <w:rsid w:val="004C0C59"/>
    <w:rsid w:val="004C17A4"/>
    <w:rsid w:val="004D1D98"/>
    <w:rsid w:val="004D3900"/>
    <w:rsid w:val="004D416F"/>
    <w:rsid w:val="004D563C"/>
    <w:rsid w:val="004D7643"/>
    <w:rsid w:val="004F4681"/>
    <w:rsid w:val="004F4BC0"/>
    <w:rsid w:val="004F4CA4"/>
    <w:rsid w:val="004F7325"/>
    <w:rsid w:val="00504FF4"/>
    <w:rsid w:val="00507EF4"/>
    <w:rsid w:val="00512FCB"/>
    <w:rsid w:val="0051381F"/>
    <w:rsid w:val="00516859"/>
    <w:rsid w:val="0052353E"/>
    <w:rsid w:val="00527DA8"/>
    <w:rsid w:val="00530E22"/>
    <w:rsid w:val="00533F21"/>
    <w:rsid w:val="00534597"/>
    <w:rsid w:val="005348E2"/>
    <w:rsid w:val="005350BE"/>
    <w:rsid w:val="0053642F"/>
    <w:rsid w:val="00543EF0"/>
    <w:rsid w:val="0054594D"/>
    <w:rsid w:val="00546494"/>
    <w:rsid w:val="005467A0"/>
    <w:rsid w:val="00551CE1"/>
    <w:rsid w:val="00554D76"/>
    <w:rsid w:val="005573BA"/>
    <w:rsid w:val="005609C1"/>
    <w:rsid w:val="0056172D"/>
    <w:rsid w:val="005628BE"/>
    <w:rsid w:val="0056322C"/>
    <w:rsid w:val="0056478A"/>
    <w:rsid w:val="00567D2E"/>
    <w:rsid w:val="0057699A"/>
    <w:rsid w:val="00576CDB"/>
    <w:rsid w:val="00580D1E"/>
    <w:rsid w:val="005960DB"/>
    <w:rsid w:val="005971FD"/>
    <w:rsid w:val="00597F36"/>
    <w:rsid w:val="00597F4F"/>
    <w:rsid w:val="005A481D"/>
    <w:rsid w:val="005A6C9D"/>
    <w:rsid w:val="005B01BC"/>
    <w:rsid w:val="005B0A45"/>
    <w:rsid w:val="005B4F74"/>
    <w:rsid w:val="005B5EA1"/>
    <w:rsid w:val="005C199F"/>
    <w:rsid w:val="005D22A3"/>
    <w:rsid w:val="005D5563"/>
    <w:rsid w:val="005D5DAE"/>
    <w:rsid w:val="005D7A3C"/>
    <w:rsid w:val="005E6855"/>
    <w:rsid w:val="005E7AA7"/>
    <w:rsid w:val="005F098E"/>
    <w:rsid w:val="005F0A6E"/>
    <w:rsid w:val="005F24C0"/>
    <w:rsid w:val="005F2C9E"/>
    <w:rsid w:val="005F7581"/>
    <w:rsid w:val="00612C24"/>
    <w:rsid w:val="00612D58"/>
    <w:rsid w:val="00613FE2"/>
    <w:rsid w:val="00617674"/>
    <w:rsid w:val="0062185B"/>
    <w:rsid w:val="00624B55"/>
    <w:rsid w:val="00624D79"/>
    <w:rsid w:val="00625C2D"/>
    <w:rsid w:val="00627B66"/>
    <w:rsid w:val="00627F39"/>
    <w:rsid w:val="00630C26"/>
    <w:rsid w:val="00631545"/>
    <w:rsid w:val="00636746"/>
    <w:rsid w:val="00644A48"/>
    <w:rsid w:val="00644D1B"/>
    <w:rsid w:val="006504C5"/>
    <w:rsid w:val="00652EC5"/>
    <w:rsid w:val="006534A0"/>
    <w:rsid w:val="0065503A"/>
    <w:rsid w:val="0065626D"/>
    <w:rsid w:val="00656851"/>
    <w:rsid w:val="00657662"/>
    <w:rsid w:val="006628EC"/>
    <w:rsid w:val="00665E1B"/>
    <w:rsid w:val="00667BF3"/>
    <w:rsid w:val="00671785"/>
    <w:rsid w:val="006809CC"/>
    <w:rsid w:val="00681021"/>
    <w:rsid w:val="00682596"/>
    <w:rsid w:val="00682B21"/>
    <w:rsid w:val="00687580"/>
    <w:rsid w:val="00690952"/>
    <w:rsid w:val="00690AE8"/>
    <w:rsid w:val="0069107E"/>
    <w:rsid w:val="00694A6F"/>
    <w:rsid w:val="00697911"/>
    <w:rsid w:val="006A1B04"/>
    <w:rsid w:val="006A7F5B"/>
    <w:rsid w:val="006B07F9"/>
    <w:rsid w:val="006B2832"/>
    <w:rsid w:val="006B430A"/>
    <w:rsid w:val="006B6C69"/>
    <w:rsid w:val="006B7174"/>
    <w:rsid w:val="006B7605"/>
    <w:rsid w:val="006C2284"/>
    <w:rsid w:val="006C6452"/>
    <w:rsid w:val="006C6546"/>
    <w:rsid w:val="006C6612"/>
    <w:rsid w:val="006C6CD5"/>
    <w:rsid w:val="006D25EE"/>
    <w:rsid w:val="006D5342"/>
    <w:rsid w:val="006D5981"/>
    <w:rsid w:val="006D5EC1"/>
    <w:rsid w:val="006D6C21"/>
    <w:rsid w:val="006D6F41"/>
    <w:rsid w:val="006D75A2"/>
    <w:rsid w:val="006E7B53"/>
    <w:rsid w:val="006F4744"/>
    <w:rsid w:val="006F522B"/>
    <w:rsid w:val="006F695E"/>
    <w:rsid w:val="006F7CE5"/>
    <w:rsid w:val="007033A1"/>
    <w:rsid w:val="007051ED"/>
    <w:rsid w:val="00710113"/>
    <w:rsid w:val="00710855"/>
    <w:rsid w:val="00712681"/>
    <w:rsid w:val="007143B4"/>
    <w:rsid w:val="00715A3B"/>
    <w:rsid w:val="0071710E"/>
    <w:rsid w:val="00720391"/>
    <w:rsid w:val="00720AB5"/>
    <w:rsid w:val="007264F7"/>
    <w:rsid w:val="0072787B"/>
    <w:rsid w:val="00727F1F"/>
    <w:rsid w:val="0073184D"/>
    <w:rsid w:val="00733515"/>
    <w:rsid w:val="00733AD3"/>
    <w:rsid w:val="00745D77"/>
    <w:rsid w:val="007466C4"/>
    <w:rsid w:val="007507B2"/>
    <w:rsid w:val="007572A0"/>
    <w:rsid w:val="007722F4"/>
    <w:rsid w:val="0077536C"/>
    <w:rsid w:val="0077673C"/>
    <w:rsid w:val="00777A7F"/>
    <w:rsid w:val="0078657A"/>
    <w:rsid w:val="00793BD8"/>
    <w:rsid w:val="0079498E"/>
    <w:rsid w:val="007958C3"/>
    <w:rsid w:val="00797F9C"/>
    <w:rsid w:val="007A2086"/>
    <w:rsid w:val="007A3FF6"/>
    <w:rsid w:val="007A44A8"/>
    <w:rsid w:val="007A61FF"/>
    <w:rsid w:val="007B794B"/>
    <w:rsid w:val="007C230B"/>
    <w:rsid w:val="007C2FD5"/>
    <w:rsid w:val="007C3A74"/>
    <w:rsid w:val="007C48E2"/>
    <w:rsid w:val="007D3624"/>
    <w:rsid w:val="007D484C"/>
    <w:rsid w:val="007E3D59"/>
    <w:rsid w:val="007E48F1"/>
    <w:rsid w:val="007E5908"/>
    <w:rsid w:val="007E78B7"/>
    <w:rsid w:val="007F6656"/>
    <w:rsid w:val="00804038"/>
    <w:rsid w:val="0081455E"/>
    <w:rsid w:val="008150D3"/>
    <w:rsid w:val="00815ED2"/>
    <w:rsid w:val="00823A54"/>
    <w:rsid w:val="00826F8C"/>
    <w:rsid w:val="0083241D"/>
    <w:rsid w:val="008424A0"/>
    <w:rsid w:val="0084390E"/>
    <w:rsid w:val="00854D63"/>
    <w:rsid w:val="00855AA7"/>
    <w:rsid w:val="0085762B"/>
    <w:rsid w:val="00876505"/>
    <w:rsid w:val="008854DF"/>
    <w:rsid w:val="00893997"/>
    <w:rsid w:val="008A0485"/>
    <w:rsid w:val="008A3448"/>
    <w:rsid w:val="008A6C06"/>
    <w:rsid w:val="008B1502"/>
    <w:rsid w:val="008B7B78"/>
    <w:rsid w:val="008C3D5C"/>
    <w:rsid w:val="008C4CF5"/>
    <w:rsid w:val="008C5F03"/>
    <w:rsid w:val="008C7DD9"/>
    <w:rsid w:val="008D14E5"/>
    <w:rsid w:val="008D21B8"/>
    <w:rsid w:val="008D4E77"/>
    <w:rsid w:val="008E054F"/>
    <w:rsid w:val="008E10DF"/>
    <w:rsid w:val="008E37A6"/>
    <w:rsid w:val="008F6553"/>
    <w:rsid w:val="009005BB"/>
    <w:rsid w:val="009129E5"/>
    <w:rsid w:val="00915013"/>
    <w:rsid w:val="009215D6"/>
    <w:rsid w:val="00923DE3"/>
    <w:rsid w:val="0092546D"/>
    <w:rsid w:val="00931641"/>
    <w:rsid w:val="0093223C"/>
    <w:rsid w:val="0094687F"/>
    <w:rsid w:val="00947035"/>
    <w:rsid w:val="00957D10"/>
    <w:rsid w:val="009612AB"/>
    <w:rsid w:val="009658BF"/>
    <w:rsid w:val="0096705D"/>
    <w:rsid w:val="00967A39"/>
    <w:rsid w:val="009738ED"/>
    <w:rsid w:val="00974A49"/>
    <w:rsid w:val="00975435"/>
    <w:rsid w:val="0098394A"/>
    <w:rsid w:val="00983ECC"/>
    <w:rsid w:val="0098504E"/>
    <w:rsid w:val="009907EB"/>
    <w:rsid w:val="009A3231"/>
    <w:rsid w:val="009A5BDD"/>
    <w:rsid w:val="009B262D"/>
    <w:rsid w:val="009B3CF5"/>
    <w:rsid w:val="009B7D54"/>
    <w:rsid w:val="009D1502"/>
    <w:rsid w:val="009D27B2"/>
    <w:rsid w:val="009D3EF9"/>
    <w:rsid w:val="009D664C"/>
    <w:rsid w:val="009E2021"/>
    <w:rsid w:val="009E6513"/>
    <w:rsid w:val="009F7561"/>
    <w:rsid w:val="00A007E5"/>
    <w:rsid w:val="00A03D85"/>
    <w:rsid w:val="00A07AF7"/>
    <w:rsid w:val="00A07E7A"/>
    <w:rsid w:val="00A14B9E"/>
    <w:rsid w:val="00A15648"/>
    <w:rsid w:val="00A1606A"/>
    <w:rsid w:val="00A17F57"/>
    <w:rsid w:val="00A20E38"/>
    <w:rsid w:val="00A22C6F"/>
    <w:rsid w:val="00A26D8B"/>
    <w:rsid w:val="00A32124"/>
    <w:rsid w:val="00A429B5"/>
    <w:rsid w:val="00A43562"/>
    <w:rsid w:val="00A46CFB"/>
    <w:rsid w:val="00A50736"/>
    <w:rsid w:val="00A5459B"/>
    <w:rsid w:val="00A61412"/>
    <w:rsid w:val="00A62B71"/>
    <w:rsid w:val="00A63B5A"/>
    <w:rsid w:val="00A64296"/>
    <w:rsid w:val="00A658A6"/>
    <w:rsid w:val="00A71456"/>
    <w:rsid w:val="00A7168B"/>
    <w:rsid w:val="00A72B0A"/>
    <w:rsid w:val="00A77EC6"/>
    <w:rsid w:val="00A77F56"/>
    <w:rsid w:val="00A95232"/>
    <w:rsid w:val="00AA37B5"/>
    <w:rsid w:val="00AB1677"/>
    <w:rsid w:val="00AC7F08"/>
    <w:rsid w:val="00AD73B7"/>
    <w:rsid w:val="00AE2C2B"/>
    <w:rsid w:val="00AE71A8"/>
    <w:rsid w:val="00AF0006"/>
    <w:rsid w:val="00AF6004"/>
    <w:rsid w:val="00AF65A7"/>
    <w:rsid w:val="00B010D9"/>
    <w:rsid w:val="00B02F3F"/>
    <w:rsid w:val="00B07770"/>
    <w:rsid w:val="00B10D01"/>
    <w:rsid w:val="00B14ED1"/>
    <w:rsid w:val="00B15252"/>
    <w:rsid w:val="00B20DD0"/>
    <w:rsid w:val="00B210F8"/>
    <w:rsid w:val="00B2507E"/>
    <w:rsid w:val="00B27DC0"/>
    <w:rsid w:val="00B36997"/>
    <w:rsid w:val="00B40587"/>
    <w:rsid w:val="00B44FF7"/>
    <w:rsid w:val="00B46511"/>
    <w:rsid w:val="00B47296"/>
    <w:rsid w:val="00B5418A"/>
    <w:rsid w:val="00B54537"/>
    <w:rsid w:val="00B564C9"/>
    <w:rsid w:val="00B70126"/>
    <w:rsid w:val="00B72B3E"/>
    <w:rsid w:val="00B80DF7"/>
    <w:rsid w:val="00B86571"/>
    <w:rsid w:val="00B90DC5"/>
    <w:rsid w:val="00B9231F"/>
    <w:rsid w:val="00B931C4"/>
    <w:rsid w:val="00B94202"/>
    <w:rsid w:val="00B96433"/>
    <w:rsid w:val="00BA0B0D"/>
    <w:rsid w:val="00BB00BA"/>
    <w:rsid w:val="00BB2822"/>
    <w:rsid w:val="00BB297A"/>
    <w:rsid w:val="00BB4560"/>
    <w:rsid w:val="00BB68D0"/>
    <w:rsid w:val="00BC1FD5"/>
    <w:rsid w:val="00BC6E2E"/>
    <w:rsid w:val="00BD260B"/>
    <w:rsid w:val="00BD27A1"/>
    <w:rsid w:val="00BE172B"/>
    <w:rsid w:val="00BE374E"/>
    <w:rsid w:val="00BF4146"/>
    <w:rsid w:val="00C03720"/>
    <w:rsid w:val="00C07746"/>
    <w:rsid w:val="00C17DE8"/>
    <w:rsid w:val="00C22FAF"/>
    <w:rsid w:val="00C23363"/>
    <w:rsid w:val="00C247B2"/>
    <w:rsid w:val="00C25C06"/>
    <w:rsid w:val="00C3313C"/>
    <w:rsid w:val="00C4011E"/>
    <w:rsid w:val="00C43883"/>
    <w:rsid w:val="00C44286"/>
    <w:rsid w:val="00C45F59"/>
    <w:rsid w:val="00C50848"/>
    <w:rsid w:val="00C51C6A"/>
    <w:rsid w:val="00C575E8"/>
    <w:rsid w:val="00C60249"/>
    <w:rsid w:val="00C60B23"/>
    <w:rsid w:val="00C61388"/>
    <w:rsid w:val="00C614D5"/>
    <w:rsid w:val="00C679E1"/>
    <w:rsid w:val="00C7187D"/>
    <w:rsid w:val="00C74C96"/>
    <w:rsid w:val="00C75155"/>
    <w:rsid w:val="00C843B8"/>
    <w:rsid w:val="00C86A67"/>
    <w:rsid w:val="00C90267"/>
    <w:rsid w:val="00C90F24"/>
    <w:rsid w:val="00C91FEF"/>
    <w:rsid w:val="00CA086D"/>
    <w:rsid w:val="00CB6AA2"/>
    <w:rsid w:val="00CC0CDA"/>
    <w:rsid w:val="00CC4C7D"/>
    <w:rsid w:val="00CD19A9"/>
    <w:rsid w:val="00CD1A25"/>
    <w:rsid w:val="00CD4969"/>
    <w:rsid w:val="00CD6429"/>
    <w:rsid w:val="00CD6D37"/>
    <w:rsid w:val="00CD7AC4"/>
    <w:rsid w:val="00CE2899"/>
    <w:rsid w:val="00CE28D4"/>
    <w:rsid w:val="00CE423D"/>
    <w:rsid w:val="00CE7C8B"/>
    <w:rsid w:val="00CF0010"/>
    <w:rsid w:val="00CF13E4"/>
    <w:rsid w:val="00CF4244"/>
    <w:rsid w:val="00CF6D43"/>
    <w:rsid w:val="00D033E3"/>
    <w:rsid w:val="00D22158"/>
    <w:rsid w:val="00D27AC0"/>
    <w:rsid w:val="00D34817"/>
    <w:rsid w:val="00D34AC1"/>
    <w:rsid w:val="00D425AB"/>
    <w:rsid w:val="00D56A28"/>
    <w:rsid w:val="00D60D5F"/>
    <w:rsid w:val="00D730C2"/>
    <w:rsid w:val="00D745C2"/>
    <w:rsid w:val="00D83BA3"/>
    <w:rsid w:val="00D84D23"/>
    <w:rsid w:val="00D85B39"/>
    <w:rsid w:val="00D91FF3"/>
    <w:rsid w:val="00D927B2"/>
    <w:rsid w:val="00D93FC5"/>
    <w:rsid w:val="00D956F6"/>
    <w:rsid w:val="00DA09F4"/>
    <w:rsid w:val="00DA2626"/>
    <w:rsid w:val="00DA6F2A"/>
    <w:rsid w:val="00DB11A7"/>
    <w:rsid w:val="00DB336D"/>
    <w:rsid w:val="00DB5DF2"/>
    <w:rsid w:val="00DC5CA9"/>
    <w:rsid w:val="00DC7719"/>
    <w:rsid w:val="00DD0F8E"/>
    <w:rsid w:val="00DD10DF"/>
    <w:rsid w:val="00DD143D"/>
    <w:rsid w:val="00DD37D0"/>
    <w:rsid w:val="00DD55F0"/>
    <w:rsid w:val="00DD7C1D"/>
    <w:rsid w:val="00DE38D6"/>
    <w:rsid w:val="00DE492A"/>
    <w:rsid w:val="00DE54B3"/>
    <w:rsid w:val="00DE7E57"/>
    <w:rsid w:val="00DF20FC"/>
    <w:rsid w:val="00DF6360"/>
    <w:rsid w:val="00DF6BA8"/>
    <w:rsid w:val="00E02A1C"/>
    <w:rsid w:val="00E048C3"/>
    <w:rsid w:val="00E072AB"/>
    <w:rsid w:val="00E103E5"/>
    <w:rsid w:val="00E10DC8"/>
    <w:rsid w:val="00E11F6C"/>
    <w:rsid w:val="00E14FDD"/>
    <w:rsid w:val="00E1524D"/>
    <w:rsid w:val="00E17A6B"/>
    <w:rsid w:val="00E20B59"/>
    <w:rsid w:val="00E22695"/>
    <w:rsid w:val="00E231F0"/>
    <w:rsid w:val="00E234EF"/>
    <w:rsid w:val="00E24B39"/>
    <w:rsid w:val="00E26125"/>
    <w:rsid w:val="00E26996"/>
    <w:rsid w:val="00E27C57"/>
    <w:rsid w:val="00E313EF"/>
    <w:rsid w:val="00E33702"/>
    <w:rsid w:val="00E34B97"/>
    <w:rsid w:val="00E35ECF"/>
    <w:rsid w:val="00E43CAA"/>
    <w:rsid w:val="00E4520C"/>
    <w:rsid w:val="00E50DAD"/>
    <w:rsid w:val="00E546F5"/>
    <w:rsid w:val="00E6109E"/>
    <w:rsid w:val="00E6631A"/>
    <w:rsid w:val="00E663F8"/>
    <w:rsid w:val="00E673A4"/>
    <w:rsid w:val="00E732C6"/>
    <w:rsid w:val="00E73A04"/>
    <w:rsid w:val="00E81235"/>
    <w:rsid w:val="00E81EC8"/>
    <w:rsid w:val="00E84095"/>
    <w:rsid w:val="00E84BFE"/>
    <w:rsid w:val="00E90252"/>
    <w:rsid w:val="00E91A47"/>
    <w:rsid w:val="00EA0570"/>
    <w:rsid w:val="00EA14D4"/>
    <w:rsid w:val="00EA3CDB"/>
    <w:rsid w:val="00EA792C"/>
    <w:rsid w:val="00EB069A"/>
    <w:rsid w:val="00EB4B51"/>
    <w:rsid w:val="00EC1E2E"/>
    <w:rsid w:val="00EC3DA0"/>
    <w:rsid w:val="00EC6349"/>
    <w:rsid w:val="00ED4E21"/>
    <w:rsid w:val="00EE390D"/>
    <w:rsid w:val="00EE79B9"/>
    <w:rsid w:val="00EF078D"/>
    <w:rsid w:val="00F01813"/>
    <w:rsid w:val="00F05A0A"/>
    <w:rsid w:val="00F11DF2"/>
    <w:rsid w:val="00F1578D"/>
    <w:rsid w:val="00F209C3"/>
    <w:rsid w:val="00F210B0"/>
    <w:rsid w:val="00F231B8"/>
    <w:rsid w:val="00F314BA"/>
    <w:rsid w:val="00F3375A"/>
    <w:rsid w:val="00F463C7"/>
    <w:rsid w:val="00F54484"/>
    <w:rsid w:val="00F56658"/>
    <w:rsid w:val="00F57DE6"/>
    <w:rsid w:val="00F61EF4"/>
    <w:rsid w:val="00F622F0"/>
    <w:rsid w:val="00F64905"/>
    <w:rsid w:val="00F67BA8"/>
    <w:rsid w:val="00F717C3"/>
    <w:rsid w:val="00F745B5"/>
    <w:rsid w:val="00F80084"/>
    <w:rsid w:val="00F8010E"/>
    <w:rsid w:val="00F80966"/>
    <w:rsid w:val="00F9062D"/>
    <w:rsid w:val="00F94F71"/>
    <w:rsid w:val="00F96F9F"/>
    <w:rsid w:val="00FA2C7A"/>
    <w:rsid w:val="00FA7710"/>
    <w:rsid w:val="00FB3D59"/>
    <w:rsid w:val="00FB4C44"/>
    <w:rsid w:val="00FC02CA"/>
    <w:rsid w:val="00FC043F"/>
    <w:rsid w:val="00FE10BA"/>
    <w:rsid w:val="00FE5819"/>
    <w:rsid w:val="00FE6856"/>
    <w:rsid w:val="00FF0E44"/>
    <w:rsid w:val="00FF0F58"/>
    <w:rsid w:val="00FF244B"/>
    <w:rsid w:val="00FF2B58"/>
    <w:rsid w:val="00FF3686"/>
    <w:rsid w:val="00FF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BE7C"/>
  <w15:chartTrackingRefBased/>
  <w15:docId w15:val="{87E65E50-41D3-46E5-9A22-102FD0BF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lt-LT"/>
      <w14:ligatures w14:val="none"/>
    </w:rPr>
  </w:style>
  <w:style w:type="paragraph" w:styleId="1">
    <w:name w:val="heading 1"/>
    <w:basedOn w:val="a"/>
    <w:next w:val="a"/>
    <w:link w:val="10"/>
    <w:uiPriority w:val="9"/>
    <w:qFormat/>
    <w:rsid w:val="0006408B"/>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06408B"/>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6408B"/>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6408B"/>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06408B"/>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06408B"/>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06408B"/>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nhideWhenUsed/>
    <w:qFormat/>
    <w:rsid w:val="0006408B"/>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nhideWhenUsed/>
    <w:qFormat/>
    <w:rsid w:val="0006408B"/>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08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6408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408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408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408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40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408B"/>
    <w:rPr>
      <w:rFonts w:eastAsiaTheme="majorEastAsia" w:cstheme="majorBidi"/>
      <w:color w:val="595959" w:themeColor="text1" w:themeTint="A6"/>
    </w:rPr>
  </w:style>
  <w:style w:type="character" w:customStyle="1" w:styleId="80">
    <w:name w:val="Заголовок 8 Знак"/>
    <w:basedOn w:val="a0"/>
    <w:link w:val="8"/>
    <w:uiPriority w:val="9"/>
    <w:semiHidden/>
    <w:rsid w:val="000640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408B"/>
    <w:rPr>
      <w:rFonts w:eastAsiaTheme="majorEastAsia" w:cstheme="majorBidi"/>
      <w:color w:val="272727" w:themeColor="text1" w:themeTint="D8"/>
    </w:rPr>
  </w:style>
  <w:style w:type="paragraph" w:styleId="a3">
    <w:name w:val="Title"/>
    <w:basedOn w:val="a"/>
    <w:next w:val="a"/>
    <w:link w:val="a4"/>
    <w:uiPriority w:val="10"/>
    <w:qFormat/>
    <w:rsid w:val="0006408B"/>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64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08B"/>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640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408B"/>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06408B"/>
    <w:rPr>
      <w:i/>
      <w:iCs/>
      <w:color w:val="404040" w:themeColor="text1" w:themeTint="BF"/>
    </w:rPr>
  </w:style>
  <w:style w:type="paragraph" w:styleId="a7">
    <w:name w:val="List Paragraph"/>
    <w:basedOn w:val="a"/>
    <w:qFormat/>
    <w:rsid w:val="0006408B"/>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06408B"/>
    <w:rPr>
      <w:i/>
      <w:iCs/>
      <w:color w:val="2F5496" w:themeColor="accent1" w:themeShade="BF"/>
    </w:rPr>
  </w:style>
  <w:style w:type="paragraph" w:styleId="a9">
    <w:name w:val="Intense Quote"/>
    <w:basedOn w:val="a"/>
    <w:next w:val="a"/>
    <w:link w:val="aa"/>
    <w:uiPriority w:val="30"/>
    <w:qFormat/>
    <w:rsid w:val="0006408B"/>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06408B"/>
    <w:rPr>
      <w:i/>
      <w:iCs/>
      <w:color w:val="2F5496" w:themeColor="accent1" w:themeShade="BF"/>
    </w:rPr>
  </w:style>
  <w:style w:type="character" w:styleId="ab">
    <w:name w:val="Intense Reference"/>
    <w:basedOn w:val="a0"/>
    <w:uiPriority w:val="32"/>
    <w:qFormat/>
    <w:rsid w:val="0006408B"/>
    <w:rPr>
      <w:b/>
      <w:bCs/>
      <w:smallCaps/>
      <w:color w:val="2F5496" w:themeColor="accent1" w:themeShade="BF"/>
      <w:spacing w:val="5"/>
    </w:rPr>
  </w:style>
  <w:style w:type="paragraph" w:customStyle="1" w:styleId="Standard">
    <w:name w:val="Standard"/>
    <w:rsid w:val="0022063E"/>
    <w:pPr>
      <w:suppressAutoHyphens/>
      <w:autoSpaceDN w:val="0"/>
      <w:spacing w:after="0" w:line="240" w:lineRule="auto"/>
      <w:textAlignment w:val="baseline"/>
    </w:pPr>
    <w:rPr>
      <w:rFonts w:ascii="Times New Roman" w:eastAsia="Times New Roman" w:hAnsi="Times New Roman" w:cs="Times New Roman"/>
      <w:kern w:val="3"/>
      <w:sz w:val="24"/>
      <w:szCs w:val="24"/>
      <w:lang w:val="en-GB"/>
      <w14:ligatures w14:val="none"/>
    </w:rPr>
  </w:style>
  <w:style w:type="paragraph" w:styleId="ac">
    <w:name w:val="annotation text"/>
    <w:basedOn w:val="Standard"/>
    <w:link w:val="ad"/>
    <w:rsid w:val="0022063E"/>
    <w:rPr>
      <w:sz w:val="20"/>
      <w:szCs w:val="20"/>
    </w:rPr>
  </w:style>
  <w:style w:type="character" w:customStyle="1" w:styleId="ad">
    <w:name w:val="Текст примечания Знак"/>
    <w:basedOn w:val="a0"/>
    <w:link w:val="ac"/>
    <w:rsid w:val="0022063E"/>
    <w:rPr>
      <w:rFonts w:ascii="Times New Roman" w:eastAsia="Times New Roman" w:hAnsi="Times New Roman" w:cs="Times New Roman"/>
      <w:kern w:val="3"/>
      <w:sz w:val="20"/>
      <w:szCs w:val="20"/>
      <w:lang w:val="en-GB"/>
      <w14:ligatures w14:val="none"/>
    </w:rPr>
  </w:style>
  <w:style w:type="paragraph" w:customStyle="1" w:styleId="Tekstas">
    <w:name w:val="Tekstas"/>
    <w:rsid w:val="0022063E"/>
    <w:pPr>
      <w:suppressAutoHyphens/>
      <w:autoSpaceDN w:val="0"/>
      <w:spacing w:after="0" w:line="240" w:lineRule="auto"/>
      <w:textAlignment w:val="baseline"/>
    </w:pPr>
    <w:rPr>
      <w:rFonts w:ascii="Times New Roman" w:eastAsia="Times New Roman" w:hAnsi="Times New Roman" w:cs="Times New Roman"/>
      <w:kern w:val="3"/>
      <w:szCs w:val="20"/>
      <w:lang w:val="en-US" w:eastAsia="ru-RU"/>
      <w14:ligatures w14:val="none"/>
    </w:rPr>
  </w:style>
  <w:style w:type="paragraph" w:customStyle="1" w:styleId="Right">
    <w:name w:val="Right"/>
    <w:basedOn w:val="Standard"/>
    <w:rsid w:val="0022063E"/>
    <w:pPr>
      <w:jc w:val="right"/>
    </w:pPr>
    <w:rPr>
      <w:rFonts w:ascii="Calibri" w:hAnsi="Calibri"/>
      <w:sz w:val="22"/>
      <w:szCs w:val="20"/>
      <w:lang w:val="lt-LT" w:eastAsia="pl-PL"/>
    </w:rPr>
  </w:style>
  <w:style w:type="character" w:styleId="ae">
    <w:name w:val="annotation reference"/>
    <w:rsid w:val="0022063E"/>
    <w:rPr>
      <w:sz w:val="16"/>
      <w:szCs w:val="16"/>
    </w:rPr>
  </w:style>
  <w:style w:type="paragraph" w:styleId="af">
    <w:name w:val="Body Text"/>
    <w:aliases w:val=" Char Char,body text,contents,bt,Corps de texte,body tesx,heading_txt,bodytxy2...,bodytxy2,Body Text - Level 2,??2,Head3NoNumber,?drad,ändrad,Body Text Ro,body indent, ändrad,Body single,EHPT,Body Text2,Body Text1,Standard paragraph"/>
    <w:basedOn w:val="a"/>
    <w:link w:val="af0"/>
    <w:rsid w:val="00EA3CDB"/>
    <w:pPr>
      <w:widowControl/>
      <w:suppressAutoHyphens w:val="0"/>
      <w:autoSpaceDN/>
      <w:spacing w:after="120"/>
      <w:textAlignment w:val="auto"/>
    </w:pPr>
    <w:rPr>
      <w:kern w:val="0"/>
      <w:sz w:val="24"/>
      <w:szCs w:val="24"/>
      <w:lang w:eastAsia="en-US"/>
    </w:rPr>
  </w:style>
  <w:style w:type="character" w:customStyle="1" w:styleId="af0">
    <w:name w:val="Основной текст Знак"/>
    <w:aliases w:val=" Char Char Знак,body text Знак,contents Знак,bt Знак,Corps de texte Знак,body tesx Знак,heading_txt Знак,bodytxy2... Знак,bodytxy2 Знак,Body Text - Level 2 Знак,??2 Знак,Head3NoNumber Знак,?drad Знак,ändrad Знак,Body Text Ro Знак"/>
    <w:basedOn w:val="a0"/>
    <w:link w:val="af"/>
    <w:rsid w:val="00EA3CDB"/>
    <w:rPr>
      <w:rFonts w:ascii="Times New Roman" w:eastAsia="Times New Roman" w:hAnsi="Times New Roman" w:cs="Times New Roman"/>
      <w:kern w:val="0"/>
      <w:sz w:val="24"/>
      <w:szCs w:val="24"/>
      <w14:ligatures w14:val="none"/>
    </w:rPr>
  </w:style>
  <w:style w:type="character" w:customStyle="1" w:styleId="cf01">
    <w:name w:val="cf01"/>
    <w:basedOn w:val="a0"/>
    <w:rsid w:val="00C90267"/>
    <w:rPr>
      <w:rFonts w:ascii="Segoe UI" w:hAnsi="Segoe UI" w:cs="Segoe UI" w:hint="default"/>
      <w:sz w:val="18"/>
      <w:szCs w:val="18"/>
    </w:rPr>
  </w:style>
  <w:style w:type="table" w:styleId="af1">
    <w:name w:val="Table Grid"/>
    <w:basedOn w:val="a1"/>
    <w:uiPriority w:val="39"/>
    <w:rsid w:val="00C71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rsid w:val="004C17A4"/>
    <w:rPr>
      <w:color w:val="0000FF"/>
      <w:u w:val="single"/>
    </w:rPr>
  </w:style>
  <w:style w:type="paragraph" w:styleId="af3">
    <w:name w:val="Revision"/>
    <w:hidden/>
    <w:uiPriority w:val="99"/>
    <w:semiHidden/>
    <w:rsid w:val="008A3448"/>
    <w:pPr>
      <w:spacing w:after="0" w:line="240" w:lineRule="auto"/>
    </w:pPr>
    <w:rPr>
      <w:rFonts w:ascii="Times New Roman" w:eastAsia="Times New Roman" w:hAnsi="Times New Roman" w:cs="Times New Roman"/>
      <w:kern w:val="3"/>
      <w:sz w:val="20"/>
      <w:szCs w:val="20"/>
      <w:lang w:eastAsia="lt-LT"/>
      <w14:ligatures w14:val="none"/>
    </w:rPr>
  </w:style>
  <w:style w:type="paragraph" w:styleId="af4">
    <w:name w:val="annotation subject"/>
    <w:basedOn w:val="ac"/>
    <w:next w:val="ac"/>
    <w:link w:val="af5"/>
    <w:uiPriority w:val="99"/>
    <w:semiHidden/>
    <w:unhideWhenUsed/>
    <w:rsid w:val="00627B66"/>
    <w:pPr>
      <w:widowControl w:val="0"/>
    </w:pPr>
    <w:rPr>
      <w:b/>
      <w:bCs/>
      <w:lang w:val="lt-LT" w:eastAsia="lt-LT"/>
    </w:rPr>
  </w:style>
  <w:style w:type="character" w:customStyle="1" w:styleId="af5">
    <w:name w:val="Тема примечания Знак"/>
    <w:basedOn w:val="ad"/>
    <w:link w:val="af4"/>
    <w:uiPriority w:val="99"/>
    <w:semiHidden/>
    <w:rsid w:val="00627B66"/>
    <w:rPr>
      <w:rFonts w:ascii="Times New Roman" w:eastAsia="Times New Roman" w:hAnsi="Times New Roman" w:cs="Times New Roman"/>
      <w:b/>
      <w:bCs/>
      <w:kern w:val="3"/>
      <w:sz w:val="20"/>
      <w:szCs w:val="20"/>
      <w:lang w:val="en-GB" w:eastAsia="lt-LT"/>
      <w14:ligatures w14:val="none"/>
    </w:rPr>
  </w:style>
  <w:style w:type="paragraph" w:styleId="af6">
    <w:name w:val="header"/>
    <w:basedOn w:val="a"/>
    <w:link w:val="af7"/>
    <w:rsid w:val="004327CB"/>
    <w:pPr>
      <w:tabs>
        <w:tab w:val="center" w:pos="4819"/>
        <w:tab w:val="right" w:pos="9638"/>
      </w:tabs>
      <w:suppressAutoHyphens w:val="0"/>
      <w:autoSpaceDE w:val="0"/>
      <w:adjustRightInd w:val="0"/>
      <w:textAlignment w:val="auto"/>
    </w:pPr>
    <w:rPr>
      <w:kern w:val="0"/>
      <w:lang w:val="en-US" w:eastAsia="en-US"/>
    </w:rPr>
  </w:style>
  <w:style w:type="character" w:customStyle="1" w:styleId="af7">
    <w:name w:val="Верхний колонтитул Знак"/>
    <w:basedOn w:val="a0"/>
    <w:link w:val="af6"/>
    <w:rsid w:val="004327CB"/>
    <w:rPr>
      <w:rFonts w:ascii="Times New Roman" w:eastAsia="Times New Roman" w:hAnsi="Times New Roman" w:cs="Times New Roman"/>
      <w:kern w:val="0"/>
      <w:sz w:val="20"/>
      <w:szCs w:val="20"/>
      <w:lang w:val="en-US"/>
      <w14:ligatures w14:val="none"/>
    </w:rPr>
  </w:style>
  <w:style w:type="character" w:customStyle="1" w:styleId="cf11">
    <w:name w:val="cf11"/>
    <w:rsid w:val="004327CB"/>
    <w:rPr>
      <w:rFonts w:ascii="Segoe UI" w:hAnsi="Segoe UI" w:cs="Segoe UI" w:hint="default"/>
      <w:sz w:val="18"/>
      <w:szCs w:val="18"/>
    </w:rPr>
  </w:style>
  <w:style w:type="paragraph" w:styleId="af8">
    <w:name w:val="footer"/>
    <w:basedOn w:val="a"/>
    <w:link w:val="af9"/>
    <w:uiPriority w:val="99"/>
    <w:unhideWhenUsed/>
    <w:rsid w:val="004327CB"/>
    <w:pPr>
      <w:tabs>
        <w:tab w:val="center" w:pos="4677"/>
        <w:tab w:val="right" w:pos="9355"/>
      </w:tabs>
    </w:pPr>
  </w:style>
  <w:style w:type="character" w:customStyle="1" w:styleId="af9">
    <w:name w:val="Нижний колонтитул Знак"/>
    <w:basedOn w:val="a0"/>
    <w:link w:val="af8"/>
    <w:uiPriority w:val="99"/>
    <w:rsid w:val="004327CB"/>
    <w:rPr>
      <w:rFonts w:ascii="Times New Roman" w:eastAsia="Times New Roman" w:hAnsi="Times New Roman" w:cs="Times New Roman"/>
      <w:kern w:val="3"/>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ae@altra.lt" TargetMode="External"
                 Type="http://schemas.openxmlformats.org/officeDocument/2006/relationships/hyperlink"/>
   <Relationship Id="rId12" Target="mailto:iae@altra.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4B138759EAA643A1F3C1392AD48C37" ma:contentTypeVersion="13" ma:contentTypeDescription="Create a new document." ma:contentTypeScope="" ma:versionID="8440ec5c88413afced99187383995261">
  <xsd:schema xmlns:xsd="http://www.w3.org/2001/XMLSchema" xmlns:xs="http://www.w3.org/2001/XMLSchema" xmlns:p="http://schemas.microsoft.com/office/2006/metadata/properties" xmlns:ns2="76bfbdfe-d0b0-4130-a008-459b4dceae73" xmlns:ns3="05c55b9e-92da-4755-a74f-a618a8b6bc20" targetNamespace="http://schemas.microsoft.com/office/2006/metadata/properties" ma:root="true" ma:fieldsID="dfe8a59bc7f74a83f8b6514aee265b7e" ns2:_="" ns3:_="">
    <xsd:import namespace="76bfbdfe-d0b0-4130-a008-459b4dceae73"/>
    <xsd:import namespace="05c55b9e-92da-4755-a74f-a618a8b6bc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bdfe-d0b0-4130-a008-459b4dcea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55b9e-92da-4755-a74f-a618a8b6bc2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06ced7-0eab-4d14-b6f2-b25fe4e945b2}" ma:internalName="TaxCatchAll" ma:showField="CatchAllData" ma:web="05c55b9e-92da-4755-a74f-a618a8b6b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bfbdfe-d0b0-4130-a008-459b4dceae73">
      <Terms xmlns="http://schemas.microsoft.com/office/infopath/2007/PartnerControls"/>
    </lcf76f155ced4ddcb4097134ff3c332f>
    <TaxCatchAll xmlns="05c55b9e-92da-4755-a74f-a618a8b6bc20" xsi:nil="true"/>
  </documentManagement>
</p:properties>
</file>

<file path=customXml/itemProps1.xml><?xml version="1.0" encoding="utf-8"?>
<ds:datastoreItem xmlns:ds="http://schemas.openxmlformats.org/officeDocument/2006/customXml" ds:itemID="{9E24EBE9-9F56-43EE-A6AD-9370F3B02770}">
  <ds:schemaRefs>
    <ds:schemaRef ds:uri="http://schemas.microsoft.com/sharepoint/v3/contenttype/forms"/>
  </ds:schemaRefs>
</ds:datastoreItem>
</file>

<file path=customXml/itemProps2.xml><?xml version="1.0" encoding="utf-8"?>
<ds:datastoreItem xmlns:ds="http://schemas.openxmlformats.org/officeDocument/2006/customXml" ds:itemID="{B8999AE3-F9DC-4693-96EE-CCF32C8006C5}">
  <ds:schemaRefs>
    <ds:schemaRef ds:uri="http://schemas.openxmlformats.org/officeDocument/2006/bibliography"/>
  </ds:schemaRefs>
</ds:datastoreItem>
</file>

<file path=customXml/itemProps3.xml><?xml version="1.0" encoding="utf-8"?>
<ds:datastoreItem xmlns:ds="http://schemas.openxmlformats.org/officeDocument/2006/customXml" ds:itemID="{9D7F9D9D-2126-46D8-ABD8-EA0FE7916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fbdfe-d0b0-4130-a008-459b4dceae73"/>
    <ds:schemaRef ds:uri="05c55b9e-92da-4755-a74f-a618a8b6b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E0293-9057-4E4D-A885-7DFA1FEE84B1}">
  <ds:schemaRefs>
    <ds:schemaRef ds:uri="http://schemas.microsoft.com/office/2006/metadata/properties"/>
    <ds:schemaRef ds:uri="http://schemas.microsoft.com/office/infopath/2007/PartnerControls"/>
    <ds:schemaRef ds:uri="76bfbdfe-d0b0-4130-a008-459b4dceae73"/>
    <ds:schemaRef ds:uri="05c55b9e-92da-4755-a74f-a618a8b6bc20"/>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2200</Words>
  <Characters>15033</Characters>
  <Application>Microsoft Office Word</Application>
  <DocSecurity>0</DocSecurity>
  <Lines>294</Lines>
  <Paragraphs>155</Paragraphs>
  <ScaleCrop>false</ScaleCrop>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2026-04-02T08:53:00Z</dcterms:created>
  <dc:creator>Jelena Postnikova</dc:creator>
  <cp:lastModifiedBy>Jelena Postnikova</cp:lastModifiedBy>
  <dcterms:modified xsi:type="dcterms:W3CDTF">2026-06-10T12:30:00Z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0x010100064B138759EAA643A1F3C1392AD48C37</vt:lpwstr>
  </property>
</Properties>
</file>